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55" w:rsidRPr="003300ED" w:rsidRDefault="002B6AC9" w:rsidP="00BA19C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300ED">
        <w:rPr>
          <w:rFonts w:asciiTheme="minorEastAsia" w:hAnsiTheme="minorEastAsia" w:hint="eastAsia"/>
          <w:b/>
          <w:sz w:val="30"/>
          <w:szCs w:val="30"/>
        </w:rPr>
        <w:t>中国海洋大学</w:t>
      </w:r>
      <w:r w:rsidR="00245255" w:rsidRPr="003300ED">
        <w:rPr>
          <w:rFonts w:asciiTheme="minorEastAsia" w:hAnsiTheme="minorEastAsia" w:hint="eastAsia"/>
          <w:b/>
          <w:sz w:val="30"/>
          <w:szCs w:val="30"/>
        </w:rPr>
        <w:t>××学院××专业</w:t>
      </w:r>
    </w:p>
    <w:p w:rsidR="004D526C" w:rsidRDefault="00245255" w:rsidP="00BA19C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300ED">
        <w:rPr>
          <w:rFonts w:asciiTheme="minorEastAsia" w:hAnsiTheme="minorEastAsia" w:hint="eastAsia"/>
          <w:b/>
          <w:sz w:val="30"/>
          <w:szCs w:val="30"/>
        </w:rPr>
        <w:t>人才培养状况年度报告（2015年度）</w:t>
      </w:r>
    </w:p>
    <w:p w:rsidR="00C33E1A" w:rsidRDefault="00D238CE" w:rsidP="00BA19CF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4D526C">
        <w:rPr>
          <w:rFonts w:hint="eastAsia"/>
          <w:b/>
          <w:sz w:val="28"/>
          <w:szCs w:val="28"/>
        </w:rPr>
        <w:t>参考</w:t>
      </w:r>
      <w:r>
        <w:rPr>
          <w:rFonts w:hint="eastAsia"/>
          <w:b/>
          <w:sz w:val="28"/>
          <w:szCs w:val="28"/>
        </w:rPr>
        <w:t>模板）</w:t>
      </w:r>
    </w:p>
    <w:p w:rsidR="004D526C" w:rsidRPr="00EF62E8" w:rsidRDefault="004D526C" w:rsidP="00BA19CF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EF62E8">
        <w:rPr>
          <w:rFonts w:hint="eastAsia"/>
          <w:b/>
          <w:color w:val="FF0000"/>
          <w:sz w:val="24"/>
          <w:szCs w:val="24"/>
        </w:rPr>
        <w:t>题目宋体，小三号，加粗；</w:t>
      </w:r>
      <w:r w:rsidRPr="00EF62E8">
        <w:rPr>
          <w:b/>
          <w:color w:val="FF0000"/>
          <w:sz w:val="24"/>
          <w:szCs w:val="24"/>
        </w:rPr>
        <w:t>全文</w:t>
      </w:r>
      <w:r w:rsidR="00EF62E8" w:rsidRPr="00EF62E8">
        <w:rPr>
          <w:rFonts w:hint="eastAsia"/>
          <w:b/>
          <w:color w:val="FF0000"/>
          <w:sz w:val="24"/>
          <w:szCs w:val="24"/>
        </w:rPr>
        <w:t>黑色字</w:t>
      </w:r>
      <w:r w:rsidRPr="00EF62E8">
        <w:rPr>
          <w:b/>
          <w:color w:val="FF0000"/>
          <w:sz w:val="24"/>
          <w:szCs w:val="24"/>
        </w:rPr>
        <w:t>3000</w:t>
      </w:r>
      <w:r w:rsidRPr="00EF62E8">
        <w:rPr>
          <w:rFonts w:hint="eastAsia"/>
          <w:b/>
          <w:color w:val="FF0000"/>
          <w:sz w:val="24"/>
          <w:szCs w:val="24"/>
        </w:rPr>
        <w:t>字</w:t>
      </w:r>
      <w:r w:rsidRPr="00EF62E8">
        <w:rPr>
          <w:b/>
          <w:color w:val="FF0000"/>
          <w:sz w:val="24"/>
          <w:szCs w:val="24"/>
        </w:rPr>
        <w:t>左右，</w:t>
      </w:r>
      <w:r w:rsidRPr="00EF62E8">
        <w:rPr>
          <w:b/>
          <w:color w:val="FF0000"/>
          <w:sz w:val="24"/>
          <w:szCs w:val="24"/>
        </w:rPr>
        <w:t>1.5</w:t>
      </w:r>
      <w:r w:rsidRPr="00EF62E8">
        <w:rPr>
          <w:rFonts w:hint="eastAsia"/>
          <w:b/>
          <w:color w:val="FF0000"/>
          <w:sz w:val="24"/>
          <w:szCs w:val="24"/>
        </w:rPr>
        <w:t>倍行间距</w:t>
      </w:r>
      <w:r w:rsidR="009D3AAF">
        <w:rPr>
          <w:rFonts w:hint="eastAsia"/>
          <w:b/>
          <w:color w:val="FF0000"/>
          <w:sz w:val="24"/>
          <w:szCs w:val="24"/>
        </w:rPr>
        <w:t>，中间插入页码</w:t>
      </w:r>
    </w:p>
    <w:p w:rsidR="0069369E" w:rsidRDefault="002B6116" w:rsidP="0072048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中国海洋大学</w:t>
      </w:r>
      <w:r w:rsidR="00FA6EC3" w:rsidRPr="00FA6EC3">
        <w:rPr>
          <w:rFonts w:hint="eastAsia"/>
          <w:sz w:val="28"/>
          <w:szCs w:val="28"/>
        </w:rPr>
        <w:t>××</w:t>
      </w:r>
      <w:r>
        <w:rPr>
          <w:rFonts w:hint="eastAsia"/>
          <w:sz w:val="28"/>
          <w:szCs w:val="28"/>
        </w:rPr>
        <w:t>专业隶属于</w:t>
      </w:r>
      <w:r w:rsidR="00FA6EC3" w:rsidRPr="00FA6EC3">
        <w:rPr>
          <w:rFonts w:hint="eastAsia"/>
          <w:sz w:val="28"/>
          <w:szCs w:val="28"/>
        </w:rPr>
        <w:t>××</w:t>
      </w:r>
      <w:r>
        <w:rPr>
          <w:rFonts w:hint="eastAsia"/>
          <w:sz w:val="28"/>
          <w:szCs w:val="28"/>
        </w:rPr>
        <w:t>学院。</w:t>
      </w:r>
    </w:p>
    <w:p w:rsidR="00CF54F4" w:rsidRPr="00CF54F4" w:rsidRDefault="00BA19CF" w:rsidP="00BA19CF">
      <w:pPr>
        <w:spacing w:line="360" w:lineRule="auto"/>
        <w:ind w:firstLineChars="200" w:firstLine="560"/>
        <w:rPr>
          <w:sz w:val="28"/>
          <w:szCs w:val="28"/>
        </w:rPr>
      </w:pPr>
      <w:r w:rsidRPr="006557E5">
        <w:rPr>
          <w:rFonts w:hint="eastAsia"/>
          <w:color w:val="FF0000"/>
          <w:sz w:val="28"/>
          <w:szCs w:val="28"/>
        </w:rPr>
        <w:t>（正文宋体，四号</w:t>
      </w:r>
      <w:r w:rsidR="00F05809">
        <w:rPr>
          <w:rFonts w:hint="eastAsia"/>
          <w:color w:val="FF0000"/>
          <w:sz w:val="28"/>
          <w:szCs w:val="28"/>
        </w:rPr>
        <w:t>，首行缩进</w:t>
      </w:r>
      <w:r w:rsidR="00F05809">
        <w:rPr>
          <w:rFonts w:hint="eastAsia"/>
          <w:color w:val="FF0000"/>
          <w:sz w:val="28"/>
          <w:szCs w:val="28"/>
        </w:rPr>
        <w:t>2</w:t>
      </w:r>
      <w:r w:rsidR="00F05809">
        <w:rPr>
          <w:rFonts w:hint="eastAsia"/>
          <w:color w:val="FF0000"/>
          <w:sz w:val="28"/>
          <w:szCs w:val="28"/>
        </w:rPr>
        <w:t>字符</w:t>
      </w:r>
      <w:r w:rsidRPr="006557E5">
        <w:rPr>
          <w:rFonts w:hint="eastAsia"/>
          <w:color w:val="FF0000"/>
          <w:sz w:val="28"/>
          <w:szCs w:val="28"/>
        </w:rPr>
        <w:t>）</w:t>
      </w:r>
    </w:p>
    <w:p w:rsidR="00923FFC" w:rsidRPr="006557E5" w:rsidRDefault="001B1AE0" w:rsidP="001C1871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6557E5">
        <w:rPr>
          <w:rFonts w:hint="eastAsia"/>
          <w:b/>
          <w:sz w:val="30"/>
          <w:szCs w:val="30"/>
        </w:rPr>
        <w:t>人才培养目标</w:t>
      </w:r>
      <w:r w:rsidR="00BA19CF" w:rsidRPr="006557E5">
        <w:rPr>
          <w:rFonts w:hint="eastAsia"/>
          <w:b/>
          <w:color w:val="FF0000"/>
          <w:sz w:val="30"/>
          <w:szCs w:val="30"/>
        </w:rPr>
        <w:t>（标题宋体，</w:t>
      </w:r>
      <w:r w:rsidR="006557E5" w:rsidRPr="006557E5">
        <w:rPr>
          <w:rFonts w:hint="eastAsia"/>
          <w:b/>
          <w:color w:val="FF0000"/>
          <w:sz w:val="30"/>
          <w:szCs w:val="30"/>
        </w:rPr>
        <w:t>小三</w:t>
      </w:r>
      <w:r w:rsidR="00BA19CF" w:rsidRPr="006557E5">
        <w:rPr>
          <w:rFonts w:hint="eastAsia"/>
          <w:b/>
          <w:color w:val="FF0000"/>
          <w:sz w:val="30"/>
          <w:szCs w:val="30"/>
        </w:rPr>
        <w:t>号</w:t>
      </w:r>
      <w:r w:rsidR="00517357">
        <w:rPr>
          <w:rFonts w:hint="eastAsia"/>
          <w:b/>
          <w:color w:val="FF0000"/>
          <w:sz w:val="30"/>
          <w:szCs w:val="30"/>
        </w:rPr>
        <w:t>，</w:t>
      </w:r>
      <w:r w:rsidR="00155AEF">
        <w:rPr>
          <w:rFonts w:hint="eastAsia"/>
          <w:b/>
          <w:color w:val="FF0000"/>
          <w:sz w:val="30"/>
          <w:szCs w:val="30"/>
        </w:rPr>
        <w:t>加粗</w:t>
      </w:r>
      <w:r w:rsidR="002D6CAB">
        <w:rPr>
          <w:rFonts w:hint="eastAsia"/>
          <w:b/>
          <w:color w:val="FF0000"/>
          <w:sz w:val="30"/>
          <w:szCs w:val="30"/>
        </w:rPr>
        <w:t>，</w:t>
      </w:r>
      <w:r w:rsidR="00720480">
        <w:rPr>
          <w:rFonts w:hint="eastAsia"/>
          <w:b/>
          <w:color w:val="FF0000"/>
          <w:sz w:val="30"/>
          <w:szCs w:val="30"/>
        </w:rPr>
        <w:t>首行缩进</w:t>
      </w:r>
      <w:r w:rsidR="00720480">
        <w:rPr>
          <w:rFonts w:hint="eastAsia"/>
          <w:b/>
          <w:color w:val="FF0000"/>
          <w:sz w:val="30"/>
          <w:szCs w:val="30"/>
        </w:rPr>
        <w:t>2</w:t>
      </w:r>
      <w:r w:rsidR="00720480">
        <w:rPr>
          <w:rFonts w:hint="eastAsia"/>
          <w:b/>
          <w:color w:val="FF0000"/>
          <w:sz w:val="30"/>
          <w:szCs w:val="30"/>
        </w:rPr>
        <w:t>字符</w:t>
      </w:r>
      <w:r w:rsidR="00BA19CF" w:rsidRPr="006557E5">
        <w:rPr>
          <w:rFonts w:hint="eastAsia"/>
          <w:b/>
          <w:color w:val="FF0000"/>
          <w:sz w:val="30"/>
          <w:szCs w:val="30"/>
        </w:rPr>
        <w:t>）</w:t>
      </w:r>
    </w:p>
    <w:p w:rsidR="00CF54F4" w:rsidRPr="00862D8F" w:rsidRDefault="005E5DF2" w:rsidP="0072048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</w:t>
      </w:r>
      <w:r w:rsidR="00663A59" w:rsidRPr="00862D8F">
        <w:rPr>
          <w:rFonts w:hint="eastAsia"/>
          <w:sz w:val="28"/>
          <w:szCs w:val="28"/>
        </w:rPr>
        <w:t>“</w:t>
      </w:r>
      <w:r w:rsidR="00B91F29">
        <w:rPr>
          <w:rFonts w:hint="eastAsia"/>
          <w:sz w:val="28"/>
          <w:szCs w:val="28"/>
        </w:rPr>
        <w:t>本</w:t>
      </w:r>
      <w:r w:rsidR="00FD29A0" w:rsidRPr="00862D8F">
        <w:rPr>
          <w:rFonts w:hint="eastAsia"/>
          <w:sz w:val="28"/>
          <w:szCs w:val="28"/>
        </w:rPr>
        <w:t>专业人才培养方案中的培养目</w:t>
      </w:r>
      <w:r w:rsidR="00FD29A0" w:rsidRPr="00862D8F">
        <w:rPr>
          <w:rFonts w:asciiTheme="minorEastAsia" w:hAnsiTheme="minorEastAsia" w:hint="eastAsia"/>
          <w:sz w:val="28"/>
          <w:szCs w:val="28"/>
        </w:rPr>
        <w:t>标</w:t>
      </w:r>
      <w:r w:rsidR="00096A8F" w:rsidRPr="00862D8F">
        <w:rPr>
          <w:rFonts w:asciiTheme="minorEastAsia" w:hAnsiTheme="minorEastAsia"/>
          <w:sz w:val="28"/>
          <w:szCs w:val="28"/>
        </w:rPr>
        <w:t>”</w:t>
      </w:r>
      <w:r w:rsidR="00663A59" w:rsidRPr="00862D8F">
        <w:rPr>
          <w:rFonts w:asciiTheme="minorEastAsia" w:hAnsiTheme="minorEastAsia" w:hint="eastAsia"/>
          <w:sz w:val="28"/>
          <w:szCs w:val="28"/>
        </w:rPr>
        <w:t>内</w:t>
      </w:r>
      <w:r w:rsidR="00663A59" w:rsidRPr="00862D8F">
        <w:rPr>
          <w:rFonts w:hint="eastAsia"/>
          <w:sz w:val="28"/>
          <w:szCs w:val="28"/>
        </w:rPr>
        <w:t>容</w:t>
      </w:r>
    </w:p>
    <w:p w:rsidR="00923FFC" w:rsidRPr="00BC00C8" w:rsidRDefault="00923FFC" w:rsidP="001C1871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BC00C8">
        <w:rPr>
          <w:rFonts w:hint="eastAsia"/>
          <w:b/>
          <w:sz w:val="30"/>
          <w:szCs w:val="30"/>
        </w:rPr>
        <w:t>培养能力</w:t>
      </w:r>
    </w:p>
    <w:p w:rsidR="00A54825" w:rsidRPr="00EC27A1" w:rsidRDefault="00F90607" w:rsidP="001C1871">
      <w:pPr>
        <w:pStyle w:val="a3"/>
        <w:numPr>
          <w:ilvl w:val="0"/>
          <w:numId w:val="3"/>
        </w:numPr>
        <w:spacing w:line="360" w:lineRule="auto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专业设置情况</w:t>
      </w:r>
    </w:p>
    <w:p w:rsidR="00923FFC" w:rsidRPr="00EC27A1" w:rsidRDefault="00967ED4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</w:t>
      </w:r>
      <w:r w:rsidR="00447546" w:rsidRPr="00EC27A1">
        <w:rPr>
          <w:rFonts w:asciiTheme="minorEastAsia" w:hAnsiTheme="minorEastAsia" w:hint="eastAsia"/>
          <w:sz w:val="28"/>
          <w:szCs w:val="28"/>
        </w:rPr>
        <w:t>包括</w:t>
      </w:r>
      <w:r w:rsidR="00447546" w:rsidRPr="00EC27A1">
        <w:rPr>
          <w:rFonts w:asciiTheme="minorEastAsia" w:hAnsiTheme="minorEastAsia"/>
          <w:sz w:val="28"/>
          <w:szCs w:val="28"/>
        </w:rPr>
        <w:t>专业</w:t>
      </w:r>
      <w:r w:rsidR="00447546" w:rsidRPr="00EC27A1">
        <w:rPr>
          <w:rFonts w:asciiTheme="minorEastAsia" w:hAnsiTheme="minorEastAsia" w:hint="eastAsia"/>
          <w:sz w:val="28"/>
          <w:szCs w:val="28"/>
        </w:rPr>
        <w:t>创立</w:t>
      </w:r>
      <w:r w:rsidR="00447546" w:rsidRPr="00EC27A1">
        <w:rPr>
          <w:rFonts w:asciiTheme="minorEastAsia" w:hAnsiTheme="minorEastAsia"/>
          <w:sz w:val="28"/>
          <w:szCs w:val="28"/>
        </w:rPr>
        <w:t>时间、授予学位、学科支撑、</w:t>
      </w:r>
      <w:r w:rsidR="00447546" w:rsidRPr="00EC27A1">
        <w:rPr>
          <w:rFonts w:asciiTheme="minorEastAsia" w:hAnsiTheme="minorEastAsia" w:hint="eastAsia"/>
          <w:sz w:val="28"/>
          <w:szCs w:val="28"/>
        </w:rPr>
        <w:t>专业</w:t>
      </w:r>
      <w:r w:rsidR="00447546" w:rsidRPr="00EC27A1">
        <w:rPr>
          <w:rFonts w:asciiTheme="minorEastAsia" w:hAnsiTheme="minorEastAsia"/>
          <w:sz w:val="28"/>
          <w:szCs w:val="28"/>
        </w:rPr>
        <w:t>发展现状</w:t>
      </w:r>
      <w:r w:rsidR="003F229A" w:rsidRPr="00EC27A1">
        <w:rPr>
          <w:rFonts w:asciiTheme="minorEastAsia" w:hAnsiTheme="minorEastAsia" w:hint="eastAsia"/>
          <w:sz w:val="28"/>
          <w:szCs w:val="28"/>
        </w:rPr>
        <w:t>（</w:t>
      </w:r>
      <w:r w:rsidR="00447546" w:rsidRPr="00EC27A1">
        <w:rPr>
          <w:rFonts w:asciiTheme="minorEastAsia" w:hAnsiTheme="minorEastAsia" w:hint="eastAsia"/>
          <w:sz w:val="28"/>
          <w:szCs w:val="28"/>
        </w:rPr>
        <w:t>比如各级特色</w:t>
      </w:r>
      <w:r w:rsidR="00447546" w:rsidRPr="00EC27A1">
        <w:rPr>
          <w:rFonts w:asciiTheme="minorEastAsia" w:hAnsiTheme="minorEastAsia"/>
          <w:sz w:val="28"/>
          <w:szCs w:val="28"/>
        </w:rPr>
        <w:t>专业</w:t>
      </w:r>
      <w:r w:rsidR="00447546" w:rsidRPr="00EC27A1">
        <w:rPr>
          <w:rFonts w:asciiTheme="minorEastAsia" w:hAnsiTheme="minorEastAsia" w:hint="eastAsia"/>
          <w:sz w:val="28"/>
          <w:szCs w:val="28"/>
        </w:rPr>
        <w:t>等</w:t>
      </w:r>
      <w:r w:rsidR="00447546" w:rsidRPr="00EC27A1">
        <w:rPr>
          <w:rFonts w:asciiTheme="minorEastAsia" w:hAnsiTheme="minorEastAsia"/>
          <w:sz w:val="28"/>
          <w:szCs w:val="28"/>
        </w:rPr>
        <w:t>方面</w:t>
      </w:r>
      <w:r w:rsidR="00447546" w:rsidRPr="00EC27A1">
        <w:rPr>
          <w:rFonts w:asciiTheme="minorEastAsia" w:hAnsiTheme="minorEastAsia" w:hint="eastAsia"/>
          <w:sz w:val="28"/>
          <w:szCs w:val="28"/>
        </w:rPr>
        <w:t>类似</w:t>
      </w:r>
      <w:r w:rsidR="00447546" w:rsidRPr="00EC27A1">
        <w:rPr>
          <w:rFonts w:asciiTheme="minorEastAsia" w:hAnsiTheme="minorEastAsia"/>
          <w:sz w:val="28"/>
          <w:szCs w:val="28"/>
        </w:rPr>
        <w:t>项目称号</w:t>
      </w:r>
      <w:r w:rsidR="003F229A" w:rsidRPr="00EC27A1">
        <w:rPr>
          <w:rFonts w:asciiTheme="minorEastAsia" w:hAnsiTheme="minorEastAsia" w:hint="eastAsia"/>
          <w:sz w:val="28"/>
          <w:szCs w:val="28"/>
        </w:rPr>
        <w:t>）</w:t>
      </w:r>
      <w:r w:rsidR="00447546" w:rsidRPr="00EC27A1">
        <w:rPr>
          <w:rFonts w:asciiTheme="minorEastAsia" w:hAnsiTheme="minorEastAsia"/>
          <w:sz w:val="28"/>
          <w:szCs w:val="28"/>
        </w:rPr>
        <w:t>等</w:t>
      </w:r>
      <w:r w:rsidR="003F229A" w:rsidRPr="00EC27A1">
        <w:rPr>
          <w:rFonts w:asciiTheme="minorEastAsia" w:hAnsiTheme="minorEastAsia" w:hint="eastAsia"/>
          <w:sz w:val="28"/>
          <w:szCs w:val="28"/>
        </w:rPr>
        <w:t>内容</w:t>
      </w:r>
      <w:r w:rsidR="00A54825" w:rsidRPr="00EC27A1">
        <w:rPr>
          <w:rFonts w:asciiTheme="minorEastAsia" w:hAnsiTheme="minorEastAsia" w:hint="eastAsia"/>
          <w:sz w:val="28"/>
          <w:szCs w:val="28"/>
        </w:rPr>
        <w:t>。</w:t>
      </w:r>
    </w:p>
    <w:p w:rsidR="00862D8F" w:rsidRPr="00EC27A1" w:rsidRDefault="00F90607" w:rsidP="001C1871">
      <w:pPr>
        <w:pStyle w:val="a3"/>
        <w:numPr>
          <w:ilvl w:val="0"/>
          <w:numId w:val="3"/>
        </w:num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在校生规模</w:t>
      </w:r>
    </w:p>
    <w:p w:rsidR="00692C0A" w:rsidRPr="00EC27A1" w:rsidRDefault="0020770D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截至</w:t>
      </w:r>
      <w:r w:rsidR="008F3E73" w:rsidRPr="00EC27A1">
        <w:rPr>
          <w:rFonts w:asciiTheme="minorEastAsia" w:hAnsiTheme="minorEastAsia" w:hint="eastAsia"/>
          <w:sz w:val="28"/>
          <w:szCs w:val="28"/>
        </w:rPr>
        <w:t>2015年11月</w:t>
      </w:r>
      <w:r w:rsidR="007B2175" w:rsidRPr="00EC27A1">
        <w:rPr>
          <w:rFonts w:asciiTheme="minorEastAsia" w:hAnsiTheme="minorEastAsia" w:hint="eastAsia"/>
          <w:sz w:val="28"/>
          <w:szCs w:val="28"/>
        </w:rPr>
        <w:t>，本专业现</w:t>
      </w:r>
      <w:r w:rsidRPr="00EC27A1">
        <w:rPr>
          <w:rFonts w:asciiTheme="minorEastAsia" w:hAnsiTheme="minorEastAsia" w:hint="eastAsia"/>
          <w:sz w:val="28"/>
          <w:szCs w:val="28"/>
        </w:rPr>
        <w:t>有在校</w:t>
      </w:r>
      <w:r w:rsidR="007B2175" w:rsidRPr="00EC27A1">
        <w:rPr>
          <w:rFonts w:asciiTheme="minorEastAsia" w:hAnsiTheme="minorEastAsia" w:hint="eastAsia"/>
          <w:sz w:val="28"/>
          <w:szCs w:val="28"/>
        </w:rPr>
        <w:t>本科</w:t>
      </w:r>
      <w:r w:rsidRPr="00EC27A1">
        <w:rPr>
          <w:rFonts w:asciiTheme="minorEastAsia" w:hAnsiTheme="minorEastAsia" w:hint="eastAsia"/>
          <w:sz w:val="28"/>
          <w:szCs w:val="28"/>
        </w:rPr>
        <w:t>生</w:t>
      </w:r>
      <w:r w:rsidR="00FA6EC3" w:rsidRPr="00EC27A1">
        <w:rPr>
          <w:rFonts w:asciiTheme="minorEastAsia" w:hAnsiTheme="minorEastAsia" w:hint="eastAsia"/>
          <w:sz w:val="28"/>
          <w:szCs w:val="28"/>
        </w:rPr>
        <w:t>××</w:t>
      </w:r>
      <w:r w:rsidRPr="00EC27A1">
        <w:rPr>
          <w:rFonts w:asciiTheme="minorEastAsia" w:hAnsiTheme="minorEastAsia" w:hint="eastAsia"/>
          <w:sz w:val="28"/>
          <w:szCs w:val="28"/>
        </w:rPr>
        <w:t>人。</w:t>
      </w:r>
      <w:r w:rsidR="00EC068E" w:rsidRPr="00EC27A1">
        <w:rPr>
          <w:rFonts w:asciiTheme="minorEastAsia" w:hAnsiTheme="minorEastAsia" w:hint="eastAsia"/>
          <w:sz w:val="28"/>
          <w:szCs w:val="28"/>
        </w:rPr>
        <w:t>2015届毕业生共</w:t>
      </w:r>
      <w:r w:rsidR="00FA6EC3" w:rsidRPr="00EC27A1">
        <w:rPr>
          <w:rFonts w:asciiTheme="minorEastAsia" w:hAnsiTheme="minorEastAsia" w:hint="eastAsia"/>
          <w:sz w:val="28"/>
          <w:szCs w:val="28"/>
        </w:rPr>
        <w:t>××</w:t>
      </w:r>
      <w:r w:rsidR="00EC068E" w:rsidRPr="00EC27A1">
        <w:rPr>
          <w:rFonts w:asciiTheme="minorEastAsia" w:hAnsiTheme="minorEastAsia" w:hint="eastAsia"/>
          <w:sz w:val="28"/>
          <w:szCs w:val="28"/>
        </w:rPr>
        <w:t>人。</w:t>
      </w:r>
    </w:p>
    <w:p w:rsidR="00967ED4" w:rsidRPr="00EC27A1" w:rsidRDefault="00F90607" w:rsidP="001C1871">
      <w:pPr>
        <w:pStyle w:val="a3"/>
        <w:numPr>
          <w:ilvl w:val="0"/>
          <w:numId w:val="3"/>
        </w:num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课程设置情况</w:t>
      </w:r>
    </w:p>
    <w:p w:rsidR="00692C0A" w:rsidRPr="00EC27A1" w:rsidRDefault="007D30C8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撰写2011年9月</w:t>
      </w:r>
      <w:r w:rsidRPr="00EC27A1">
        <w:rPr>
          <w:rFonts w:asciiTheme="minorEastAsia" w:hAnsiTheme="minorEastAsia"/>
          <w:sz w:val="28"/>
          <w:szCs w:val="28"/>
        </w:rPr>
        <w:t>到</w:t>
      </w:r>
      <w:r w:rsidRPr="00EC27A1">
        <w:rPr>
          <w:rFonts w:asciiTheme="minorEastAsia" w:hAnsiTheme="minorEastAsia" w:hint="eastAsia"/>
          <w:sz w:val="28"/>
          <w:szCs w:val="28"/>
        </w:rPr>
        <w:t>2015年7月</w:t>
      </w:r>
      <w:r w:rsidRPr="00EC27A1">
        <w:rPr>
          <w:rFonts w:asciiTheme="minorEastAsia" w:hAnsiTheme="minorEastAsia"/>
          <w:sz w:val="28"/>
          <w:szCs w:val="28"/>
        </w:rPr>
        <w:t>期间执行的人才培养</w:t>
      </w:r>
      <w:r w:rsidRPr="00EC27A1">
        <w:rPr>
          <w:rFonts w:asciiTheme="minorEastAsia" w:hAnsiTheme="minorEastAsia" w:hint="eastAsia"/>
          <w:sz w:val="28"/>
          <w:szCs w:val="28"/>
        </w:rPr>
        <w:t>方案</w:t>
      </w:r>
      <w:r w:rsidRPr="00EC27A1">
        <w:rPr>
          <w:rFonts w:asciiTheme="minorEastAsia" w:hAnsiTheme="minorEastAsia"/>
          <w:sz w:val="28"/>
          <w:szCs w:val="28"/>
        </w:rPr>
        <w:t>中的</w:t>
      </w:r>
      <w:r w:rsidRPr="00EC27A1">
        <w:rPr>
          <w:rFonts w:asciiTheme="minorEastAsia" w:hAnsiTheme="minorEastAsia" w:hint="eastAsia"/>
          <w:sz w:val="28"/>
          <w:szCs w:val="28"/>
        </w:rPr>
        <w:t>课程</w:t>
      </w:r>
      <w:r w:rsidRPr="00EC27A1">
        <w:rPr>
          <w:rFonts w:asciiTheme="minorEastAsia" w:hAnsiTheme="minorEastAsia"/>
          <w:sz w:val="28"/>
          <w:szCs w:val="28"/>
        </w:rPr>
        <w:t>设置情况，包括毕业要求学分、</w:t>
      </w:r>
      <w:r w:rsidRPr="00EC27A1">
        <w:rPr>
          <w:rFonts w:asciiTheme="minorEastAsia" w:hAnsiTheme="minorEastAsia" w:hint="eastAsia"/>
          <w:sz w:val="28"/>
          <w:szCs w:val="28"/>
        </w:rPr>
        <w:t>各</w:t>
      </w:r>
      <w:r w:rsidRPr="00EC27A1">
        <w:rPr>
          <w:rFonts w:asciiTheme="minorEastAsia" w:hAnsiTheme="minorEastAsia"/>
          <w:sz w:val="28"/>
          <w:szCs w:val="28"/>
        </w:rPr>
        <w:t>层面要求课程学分、</w:t>
      </w:r>
      <w:r w:rsidR="009B7D67" w:rsidRPr="00EC27A1">
        <w:rPr>
          <w:rFonts w:asciiTheme="minorEastAsia" w:hAnsiTheme="minorEastAsia" w:hint="eastAsia"/>
          <w:sz w:val="28"/>
          <w:szCs w:val="28"/>
        </w:rPr>
        <w:t>实践</w:t>
      </w:r>
      <w:r w:rsidRPr="00EC27A1">
        <w:rPr>
          <w:rFonts w:asciiTheme="minorEastAsia" w:hAnsiTheme="minorEastAsia" w:hint="eastAsia"/>
          <w:sz w:val="28"/>
          <w:szCs w:val="28"/>
        </w:rPr>
        <w:t>类学分，</w:t>
      </w:r>
      <w:r w:rsidRPr="00EC27A1">
        <w:rPr>
          <w:rFonts w:asciiTheme="minorEastAsia" w:hAnsiTheme="minorEastAsia"/>
          <w:sz w:val="28"/>
          <w:szCs w:val="28"/>
        </w:rPr>
        <w:t>核心课程设置情况</w:t>
      </w:r>
      <w:r w:rsidR="007C53B9" w:rsidRPr="00EC27A1">
        <w:rPr>
          <w:rFonts w:asciiTheme="minorEastAsia" w:hAnsiTheme="minorEastAsia"/>
          <w:sz w:val="28"/>
          <w:szCs w:val="28"/>
        </w:rPr>
        <w:t>。</w:t>
      </w:r>
    </w:p>
    <w:p w:rsidR="00692C0A" w:rsidRPr="00EC27A1" w:rsidRDefault="00F90607" w:rsidP="001C1871">
      <w:pPr>
        <w:pStyle w:val="a3"/>
        <w:numPr>
          <w:ilvl w:val="0"/>
          <w:numId w:val="3"/>
        </w:numPr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创新创业教育情况</w:t>
      </w:r>
    </w:p>
    <w:p w:rsidR="005377AB" w:rsidRPr="00EC27A1" w:rsidRDefault="005377AB" w:rsidP="001C18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</w:t>
      </w:r>
      <w:r w:rsidR="003C4886" w:rsidRPr="00EC27A1">
        <w:rPr>
          <w:rFonts w:asciiTheme="minorEastAsia" w:hAnsiTheme="minorEastAsia" w:hint="eastAsia"/>
          <w:sz w:val="28"/>
          <w:szCs w:val="28"/>
        </w:rPr>
        <w:t>针对2015届毕业生</w:t>
      </w:r>
      <w:r w:rsidR="004E4842" w:rsidRPr="00EC27A1">
        <w:rPr>
          <w:rFonts w:asciiTheme="minorEastAsia" w:hAnsiTheme="minorEastAsia" w:hint="eastAsia"/>
          <w:sz w:val="28"/>
          <w:szCs w:val="28"/>
        </w:rPr>
        <w:t>在校</w:t>
      </w:r>
      <w:r w:rsidR="004E4842" w:rsidRPr="00EC27A1">
        <w:rPr>
          <w:rFonts w:asciiTheme="minorEastAsia" w:hAnsiTheme="minorEastAsia"/>
          <w:sz w:val="28"/>
          <w:szCs w:val="28"/>
        </w:rPr>
        <w:t>期间</w:t>
      </w:r>
      <w:r w:rsidR="00A666B5" w:rsidRPr="00EC27A1">
        <w:rPr>
          <w:rFonts w:asciiTheme="minorEastAsia" w:hAnsiTheme="minorEastAsia"/>
          <w:sz w:val="28"/>
          <w:szCs w:val="28"/>
        </w:rPr>
        <w:t>（2011</w:t>
      </w:r>
      <w:r w:rsidR="00A666B5" w:rsidRPr="00EC27A1">
        <w:rPr>
          <w:rFonts w:asciiTheme="minorEastAsia" w:hAnsiTheme="minorEastAsia" w:hint="eastAsia"/>
          <w:sz w:val="28"/>
          <w:szCs w:val="28"/>
        </w:rPr>
        <w:t>年9月-2015年7月期</w:t>
      </w:r>
      <w:r w:rsidR="00A666B5" w:rsidRPr="00EC27A1">
        <w:rPr>
          <w:rFonts w:asciiTheme="minorEastAsia" w:hAnsiTheme="minorEastAsia" w:hint="eastAsia"/>
          <w:sz w:val="28"/>
          <w:szCs w:val="28"/>
        </w:rPr>
        <w:lastRenderedPageBreak/>
        <w:t>间</w:t>
      </w:r>
      <w:r w:rsidR="00A666B5" w:rsidRPr="00EC27A1">
        <w:rPr>
          <w:rFonts w:asciiTheme="minorEastAsia" w:hAnsiTheme="minorEastAsia"/>
          <w:sz w:val="28"/>
          <w:szCs w:val="28"/>
        </w:rPr>
        <w:t>）</w:t>
      </w:r>
      <w:r w:rsidR="004E4842" w:rsidRPr="00EC27A1">
        <w:rPr>
          <w:rFonts w:asciiTheme="minorEastAsia" w:hAnsiTheme="minorEastAsia"/>
          <w:sz w:val="28"/>
          <w:szCs w:val="28"/>
        </w:rPr>
        <w:t>实施的创新创业教育情况。</w:t>
      </w:r>
    </w:p>
    <w:p w:rsidR="00692C0A" w:rsidRPr="00BC00C8" w:rsidRDefault="00692C0A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BC00C8">
        <w:rPr>
          <w:rFonts w:hint="eastAsia"/>
          <w:b/>
          <w:sz w:val="30"/>
          <w:szCs w:val="30"/>
        </w:rPr>
        <w:t>培养</w:t>
      </w:r>
      <w:bookmarkStart w:id="0" w:name="_GoBack"/>
      <w:bookmarkEnd w:id="0"/>
      <w:r w:rsidRPr="00BC00C8">
        <w:rPr>
          <w:rFonts w:hint="eastAsia"/>
          <w:b/>
          <w:sz w:val="30"/>
          <w:szCs w:val="30"/>
        </w:rPr>
        <w:t>条件</w:t>
      </w:r>
    </w:p>
    <w:p w:rsidR="00B07F2A" w:rsidRPr="00EC27A1" w:rsidRDefault="00F90607" w:rsidP="001C1871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教学经费投入</w:t>
      </w:r>
    </w:p>
    <w:p w:rsidR="00692C0A" w:rsidRPr="00EC27A1" w:rsidRDefault="00B07F2A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撰写2015年</w:t>
      </w:r>
      <w:r w:rsidR="007C08C1" w:rsidRPr="00EC27A1">
        <w:rPr>
          <w:rFonts w:asciiTheme="minorEastAsia" w:hAnsiTheme="minorEastAsia" w:hint="eastAsia"/>
          <w:sz w:val="28"/>
          <w:szCs w:val="28"/>
        </w:rPr>
        <w:t>专业</w:t>
      </w:r>
      <w:r w:rsidR="002651C5" w:rsidRPr="00EC27A1">
        <w:rPr>
          <w:rFonts w:asciiTheme="minorEastAsia" w:hAnsiTheme="minorEastAsia" w:hint="eastAsia"/>
          <w:sz w:val="28"/>
          <w:szCs w:val="28"/>
        </w:rPr>
        <w:t>日常教学支出，用于</w:t>
      </w:r>
      <w:r w:rsidR="007C08C1" w:rsidRPr="00EC27A1">
        <w:rPr>
          <w:rFonts w:asciiTheme="minorEastAsia" w:hAnsiTheme="minorEastAsia" w:hint="eastAsia"/>
          <w:sz w:val="28"/>
          <w:szCs w:val="28"/>
        </w:rPr>
        <w:t>本科</w:t>
      </w:r>
      <w:r w:rsidR="002651C5" w:rsidRPr="00EC27A1">
        <w:rPr>
          <w:rFonts w:asciiTheme="minorEastAsia" w:hAnsiTheme="minorEastAsia" w:hint="eastAsia"/>
          <w:sz w:val="28"/>
          <w:szCs w:val="28"/>
        </w:rPr>
        <w:t>教育教学研究</w:t>
      </w:r>
      <w:r w:rsidRPr="00EC27A1">
        <w:rPr>
          <w:rFonts w:asciiTheme="minorEastAsia" w:hAnsiTheme="minorEastAsia" w:hint="eastAsia"/>
          <w:sz w:val="28"/>
          <w:szCs w:val="28"/>
        </w:rPr>
        <w:t>投入</w:t>
      </w:r>
      <w:r w:rsidR="002651C5" w:rsidRPr="00EC27A1">
        <w:rPr>
          <w:rFonts w:asciiTheme="minorEastAsia" w:hAnsiTheme="minorEastAsia" w:hint="eastAsia"/>
          <w:sz w:val="28"/>
          <w:szCs w:val="28"/>
        </w:rPr>
        <w:t>，</w:t>
      </w:r>
      <w:r w:rsidR="007C08C1" w:rsidRPr="00EC27A1">
        <w:rPr>
          <w:rFonts w:asciiTheme="minorEastAsia" w:hAnsiTheme="minorEastAsia" w:hint="eastAsia"/>
          <w:sz w:val="28"/>
          <w:szCs w:val="28"/>
        </w:rPr>
        <w:t>用于学生实验实习</w:t>
      </w:r>
      <w:r w:rsidRPr="00EC27A1">
        <w:rPr>
          <w:rFonts w:asciiTheme="minorEastAsia" w:hAnsiTheme="minorEastAsia" w:hint="eastAsia"/>
          <w:sz w:val="28"/>
          <w:szCs w:val="28"/>
        </w:rPr>
        <w:t>投入</w:t>
      </w:r>
      <w:r w:rsidR="002651C5" w:rsidRPr="00EC27A1">
        <w:rPr>
          <w:rFonts w:asciiTheme="minorEastAsia" w:hAnsiTheme="minorEastAsia" w:hint="eastAsia"/>
          <w:sz w:val="28"/>
          <w:szCs w:val="28"/>
        </w:rPr>
        <w:t>，</w:t>
      </w:r>
      <w:r w:rsidR="00C30231" w:rsidRPr="00EC27A1">
        <w:rPr>
          <w:rFonts w:asciiTheme="minorEastAsia" w:hAnsiTheme="minorEastAsia" w:hint="eastAsia"/>
          <w:sz w:val="28"/>
          <w:szCs w:val="28"/>
        </w:rPr>
        <w:t>用于学生科技活动</w:t>
      </w:r>
      <w:r w:rsidRPr="00EC27A1">
        <w:rPr>
          <w:rFonts w:asciiTheme="minorEastAsia" w:hAnsiTheme="minorEastAsia" w:hint="eastAsia"/>
          <w:sz w:val="28"/>
          <w:szCs w:val="28"/>
        </w:rPr>
        <w:t>投入</w:t>
      </w:r>
      <w:r w:rsidR="00C30231" w:rsidRPr="00EC27A1">
        <w:rPr>
          <w:rFonts w:asciiTheme="minorEastAsia" w:hAnsiTheme="minorEastAsia" w:hint="eastAsia"/>
          <w:sz w:val="28"/>
          <w:szCs w:val="28"/>
        </w:rPr>
        <w:t>，</w:t>
      </w:r>
      <w:r w:rsidR="002651C5" w:rsidRPr="00EC27A1">
        <w:rPr>
          <w:rFonts w:asciiTheme="minorEastAsia" w:hAnsiTheme="minorEastAsia" w:hint="eastAsia"/>
          <w:sz w:val="28"/>
          <w:szCs w:val="28"/>
        </w:rPr>
        <w:t>用于更新实验室仪器设备</w:t>
      </w:r>
      <w:r w:rsidRPr="00EC27A1">
        <w:rPr>
          <w:rFonts w:asciiTheme="minorEastAsia" w:hAnsiTheme="minorEastAsia" w:hint="eastAsia"/>
          <w:sz w:val="28"/>
          <w:szCs w:val="28"/>
        </w:rPr>
        <w:t>投入</w:t>
      </w:r>
      <w:r w:rsidR="002651C5" w:rsidRPr="00EC27A1">
        <w:rPr>
          <w:rFonts w:asciiTheme="minorEastAsia" w:hAnsiTheme="minorEastAsia" w:hint="eastAsia"/>
          <w:sz w:val="28"/>
          <w:szCs w:val="28"/>
        </w:rPr>
        <w:t>。</w:t>
      </w:r>
    </w:p>
    <w:p w:rsidR="00AA7843" w:rsidRPr="00EC27A1" w:rsidRDefault="00F90607" w:rsidP="001C1871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教学设备情况</w:t>
      </w:r>
    </w:p>
    <w:p w:rsidR="00692C0A" w:rsidRPr="00EC27A1" w:rsidRDefault="00AA7843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</w:t>
      </w:r>
      <w:r w:rsidR="00CA4C8B" w:rsidRPr="00EC27A1">
        <w:rPr>
          <w:rFonts w:asciiTheme="minorEastAsia" w:hAnsiTheme="minorEastAsia" w:hint="eastAsia"/>
          <w:sz w:val="28"/>
          <w:szCs w:val="28"/>
        </w:rPr>
        <w:t>专业目前拥有专业教学实验室</w:t>
      </w:r>
      <w:r w:rsidRPr="00EC27A1">
        <w:rPr>
          <w:rFonts w:asciiTheme="minorEastAsia" w:hAnsiTheme="minorEastAsia" w:hint="eastAsia"/>
          <w:sz w:val="28"/>
          <w:szCs w:val="28"/>
        </w:rPr>
        <w:t>数量</w:t>
      </w:r>
      <w:r w:rsidRPr="00EC27A1">
        <w:rPr>
          <w:rFonts w:asciiTheme="minorEastAsia" w:hAnsiTheme="minorEastAsia"/>
          <w:sz w:val="28"/>
          <w:szCs w:val="28"/>
        </w:rPr>
        <w:t>、名称</w:t>
      </w:r>
      <w:r w:rsidR="00CA4C8B" w:rsidRPr="00EC27A1">
        <w:rPr>
          <w:rFonts w:asciiTheme="minorEastAsia" w:hAnsiTheme="minorEastAsia" w:hint="eastAsia"/>
          <w:sz w:val="28"/>
          <w:szCs w:val="28"/>
        </w:rPr>
        <w:t>，仪器设备总值，拥有</w:t>
      </w:r>
      <w:r w:rsidRPr="00EC27A1">
        <w:rPr>
          <w:rFonts w:asciiTheme="minorEastAsia" w:hAnsiTheme="minorEastAsia" w:hint="eastAsia"/>
          <w:sz w:val="28"/>
          <w:szCs w:val="28"/>
        </w:rPr>
        <w:t>的</w:t>
      </w:r>
      <w:r w:rsidR="00CA4C8B" w:rsidRPr="00EC27A1">
        <w:rPr>
          <w:rFonts w:asciiTheme="minorEastAsia" w:hAnsiTheme="minorEastAsia" w:hint="eastAsia"/>
          <w:sz w:val="28"/>
          <w:szCs w:val="28"/>
        </w:rPr>
        <w:t>大型仪器设备</w:t>
      </w:r>
      <w:r w:rsidRPr="00EC27A1">
        <w:rPr>
          <w:rFonts w:asciiTheme="minorEastAsia" w:hAnsiTheme="minorEastAsia" w:hint="eastAsia"/>
          <w:sz w:val="28"/>
          <w:szCs w:val="28"/>
        </w:rPr>
        <w:t>名称</w:t>
      </w:r>
      <w:r w:rsidRPr="00EC27A1">
        <w:rPr>
          <w:rFonts w:asciiTheme="minorEastAsia" w:hAnsiTheme="minorEastAsia"/>
          <w:sz w:val="28"/>
          <w:szCs w:val="28"/>
        </w:rPr>
        <w:t>和价值</w:t>
      </w:r>
      <w:r w:rsidRPr="00EC27A1">
        <w:rPr>
          <w:rFonts w:asciiTheme="minorEastAsia" w:hAnsiTheme="minorEastAsia" w:hint="eastAsia"/>
          <w:sz w:val="28"/>
          <w:szCs w:val="28"/>
        </w:rPr>
        <w:t>，</w:t>
      </w:r>
      <w:r w:rsidRPr="00EC27A1">
        <w:rPr>
          <w:rFonts w:asciiTheme="minorEastAsia" w:hAnsiTheme="minorEastAsia"/>
          <w:sz w:val="28"/>
          <w:szCs w:val="28"/>
        </w:rPr>
        <w:t>支撑</w:t>
      </w:r>
      <w:r w:rsidRPr="00EC27A1">
        <w:rPr>
          <w:rFonts w:asciiTheme="minorEastAsia" w:hAnsiTheme="minorEastAsia" w:hint="eastAsia"/>
          <w:sz w:val="28"/>
          <w:szCs w:val="28"/>
        </w:rPr>
        <w:t>人才培养</w:t>
      </w:r>
      <w:r w:rsidRPr="00EC27A1">
        <w:rPr>
          <w:rFonts w:asciiTheme="minorEastAsia" w:hAnsiTheme="minorEastAsia"/>
          <w:sz w:val="28"/>
          <w:szCs w:val="28"/>
        </w:rPr>
        <w:t>情况</w:t>
      </w:r>
      <w:r w:rsidR="007901F0" w:rsidRPr="00EC27A1">
        <w:rPr>
          <w:rFonts w:asciiTheme="minorEastAsia" w:hAnsiTheme="minorEastAsia" w:hint="eastAsia"/>
          <w:sz w:val="28"/>
          <w:szCs w:val="28"/>
        </w:rPr>
        <w:t>。</w:t>
      </w:r>
    </w:p>
    <w:p w:rsidR="00201BDB" w:rsidRPr="00EC27A1" w:rsidRDefault="00F90607" w:rsidP="001C1871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教师队伍建设情况</w:t>
      </w:r>
    </w:p>
    <w:p w:rsidR="00692C0A" w:rsidRPr="00EC27A1" w:rsidRDefault="00201BDB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</w:t>
      </w:r>
      <w:r w:rsidRPr="00EC27A1">
        <w:rPr>
          <w:rFonts w:asciiTheme="minorEastAsia" w:hAnsiTheme="minorEastAsia"/>
          <w:sz w:val="28"/>
          <w:szCs w:val="28"/>
        </w:rPr>
        <w:t>专业现有教师数量、</w:t>
      </w:r>
      <w:r w:rsidRPr="00EC27A1">
        <w:rPr>
          <w:rFonts w:asciiTheme="minorEastAsia" w:hAnsiTheme="minorEastAsia" w:hint="eastAsia"/>
          <w:sz w:val="28"/>
          <w:szCs w:val="28"/>
        </w:rPr>
        <w:t>年龄</w:t>
      </w:r>
      <w:r w:rsidRPr="00EC27A1">
        <w:rPr>
          <w:rFonts w:asciiTheme="minorEastAsia" w:hAnsiTheme="minorEastAsia"/>
          <w:sz w:val="28"/>
          <w:szCs w:val="28"/>
        </w:rPr>
        <w:t>结构、学历结构、</w:t>
      </w:r>
      <w:r w:rsidRPr="00EC27A1">
        <w:rPr>
          <w:rFonts w:asciiTheme="minorEastAsia" w:hAnsiTheme="minorEastAsia" w:hint="eastAsia"/>
          <w:sz w:val="28"/>
          <w:szCs w:val="28"/>
        </w:rPr>
        <w:t>职称</w:t>
      </w:r>
      <w:r w:rsidRPr="00EC27A1">
        <w:rPr>
          <w:rFonts w:asciiTheme="minorEastAsia" w:hAnsiTheme="minorEastAsia"/>
          <w:sz w:val="28"/>
          <w:szCs w:val="28"/>
        </w:rPr>
        <w:t>结构、</w:t>
      </w:r>
      <w:r w:rsidRPr="00EC27A1">
        <w:rPr>
          <w:rFonts w:asciiTheme="minorEastAsia" w:hAnsiTheme="minorEastAsia" w:hint="eastAsia"/>
          <w:sz w:val="28"/>
          <w:szCs w:val="28"/>
        </w:rPr>
        <w:t>进修</w:t>
      </w:r>
      <w:r w:rsidRPr="00EC27A1">
        <w:rPr>
          <w:rFonts w:asciiTheme="minorEastAsia" w:hAnsiTheme="minorEastAsia"/>
          <w:sz w:val="28"/>
          <w:szCs w:val="28"/>
        </w:rPr>
        <w:t>情况</w:t>
      </w:r>
      <w:r w:rsidRPr="00EC27A1">
        <w:rPr>
          <w:rFonts w:asciiTheme="minorEastAsia" w:hAnsiTheme="minorEastAsia" w:hint="eastAsia"/>
          <w:sz w:val="28"/>
          <w:szCs w:val="28"/>
        </w:rPr>
        <w:t>等，</w:t>
      </w:r>
      <w:r w:rsidRPr="00EC27A1">
        <w:rPr>
          <w:rFonts w:asciiTheme="minorEastAsia" w:hAnsiTheme="minorEastAsia"/>
          <w:sz w:val="28"/>
          <w:szCs w:val="28"/>
        </w:rPr>
        <w:t>高层次教师情况，</w:t>
      </w:r>
      <w:r w:rsidRPr="00EC27A1">
        <w:rPr>
          <w:rFonts w:asciiTheme="minorEastAsia" w:hAnsiTheme="minorEastAsia" w:hint="eastAsia"/>
          <w:sz w:val="28"/>
          <w:szCs w:val="28"/>
        </w:rPr>
        <w:t>兼职教师</w:t>
      </w:r>
      <w:r w:rsidRPr="00EC27A1">
        <w:rPr>
          <w:rFonts w:asciiTheme="minorEastAsia" w:hAnsiTheme="minorEastAsia"/>
          <w:sz w:val="28"/>
          <w:szCs w:val="28"/>
        </w:rPr>
        <w:t>聘任情况和对教学支撑情况。</w:t>
      </w:r>
    </w:p>
    <w:p w:rsidR="00201BDB" w:rsidRPr="00EC27A1" w:rsidRDefault="00F90607" w:rsidP="001C1871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实习基地情况</w:t>
      </w:r>
    </w:p>
    <w:p w:rsidR="00692C0A" w:rsidRPr="00EC27A1" w:rsidRDefault="00201BDB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撰写校、</w:t>
      </w:r>
      <w:r w:rsidRPr="00EC27A1">
        <w:rPr>
          <w:rFonts w:asciiTheme="minorEastAsia" w:hAnsiTheme="minorEastAsia"/>
          <w:sz w:val="28"/>
          <w:szCs w:val="28"/>
        </w:rPr>
        <w:t>院两级签署协议的实习基地数量</w:t>
      </w:r>
      <w:r w:rsidR="00A666B5" w:rsidRPr="00EC27A1">
        <w:rPr>
          <w:rFonts w:asciiTheme="minorEastAsia" w:hAnsiTheme="minorEastAsia" w:hint="eastAsia"/>
          <w:sz w:val="28"/>
          <w:szCs w:val="28"/>
        </w:rPr>
        <w:t>和名称</w:t>
      </w:r>
      <w:r w:rsidRPr="00EC27A1">
        <w:rPr>
          <w:rFonts w:asciiTheme="minorEastAsia" w:hAnsiTheme="minorEastAsia" w:hint="eastAsia"/>
          <w:sz w:val="28"/>
          <w:szCs w:val="28"/>
        </w:rPr>
        <w:t>，</w:t>
      </w:r>
      <w:r w:rsidRPr="00EC27A1">
        <w:rPr>
          <w:rFonts w:asciiTheme="minorEastAsia" w:hAnsiTheme="minorEastAsia"/>
          <w:sz w:val="28"/>
          <w:szCs w:val="28"/>
        </w:rPr>
        <w:t>实习基地</w:t>
      </w:r>
      <w:r w:rsidRPr="00EC27A1">
        <w:rPr>
          <w:rFonts w:asciiTheme="minorEastAsia" w:hAnsiTheme="minorEastAsia" w:hint="eastAsia"/>
          <w:sz w:val="28"/>
          <w:szCs w:val="28"/>
        </w:rPr>
        <w:t>为</w:t>
      </w:r>
      <w:r w:rsidRPr="00EC27A1">
        <w:rPr>
          <w:rFonts w:asciiTheme="minorEastAsia" w:hAnsiTheme="minorEastAsia"/>
          <w:sz w:val="28"/>
          <w:szCs w:val="28"/>
        </w:rPr>
        <w:t>本科教学</w:t>
      </w:r>
      <w:r w:rsidRPr="00EC27A1">
        <w:rPr>
          <w:rFonts w:asciiTheme="minorEastAsia" w:hAnsiTheme="minorEastAsia" w:hint="eastAsia"/>
          <w:sz w:val="28"/>
          <w:szCs w:val="28"/>
        </w:rPr>
        <w:t>提供的</w:t>
      </w:r>
      <w:r w:rsidRPr="00EC27A1">
        <w:rPr>
          <w:rFonts w:asciiTheme="minorEastAsia" w:hAnsiTheme="minorEastAsia"/>
          <w:sz w:val="28"/>
          <w:szCs w:val="28"/>
        </w:rPr>
        <w:t>支撑情况。</w:t>
      </w:r>
    </w:p>
    <w:p w:rsidR="0098130B" w:rsidRPr="00EC27A1" w:rsidRDefault="00F90607" w:rsidP="001C1871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其他</w:t>
      </w:r>
    </w:p>
    <w:p w:rsidR="00692C0A" w:rsidRPr="00EC27A1" w:rsidRDefault="0098130B" w:rsidP="001C1871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撰写</w:t>
      </w:r>
      <w:r w:rsidRPr="00EC27A1">
        <w:rPr>
          <w:rFonts w:asciiTheme="minorEastAsia" w:hAnsiTheme="minorEastAsia"/>
          <w:sz w:val="28"/>
          <w:szCs w:val="28"/>
        </w:rPr>
        <w:t>包括</w:t>
      </w:r>
      <w:r w:rsidR="005E5DF2" w:rsidRPr="00EC27A1">
        <w:rPr>
          <w:rFonts w:asciiTheme="minorEastAsia" w:hAnsiTheme="minorEastAsia" w:hint="eastAsia"/>
          <w:sz w:val="28"/>
          <w:szCs w:val="28"/>
        </w:rPr>
        <w:t>利用</w:t>
      </w:r>
      <w:r w:rsidR="005E5DF2" w:rsidRPr="00EC27A1">
        <w:rPr>
          <w:rFonts w:asciiTheme="minorEastAsia" w:hAnsiTheme="minorEastAsia"/>
          <w:sz w:val="28"/>
          <w:szCs w:val="28"/>
        </w:rPr>
        <w:t>现代</w:t>
      </w:r>
      <w:r w:rsidR="005E5DF2" w:rsidRPr="00EC27A1">
        <w:rPr>
          <w:rFonts w:asciiTheme="minorEastAsia" w:hAnsiTheme="minorEastAsia" w:hint="eastAsia"/>
          <w:sz w:val="28"/>
          <w:szCs w:val="28"/>
        </w:rPr>
        <w:t>教学技术情况</w:t>
      </w:r>
      <w:r w:rsidR="005E5DF2" w:rsidRPr="00EC27A1">
        <w:rPr>
          <w:rFonts w:asciiTheme="minorEastAsia" w:hAnsiTheme="minorEastAsia"/>
          <w:sz w:val="28"/>
          <w:szCs w:val="28"/>
        </w:rPr>
        <w:t>，</w:t>
      </w:r>
      <w:r w:rsidR="005E5DF2" w:rsidRPr="00EC27A1">
        <w:rPr>
          <w:rFonts w:asciiTheme="minorEastAsia" w:hAnsiTheme="minorEastAsia" w:hint="eastAsia"/>
          <w:sz w:val="28"/>
          <w:szCs w:val="28"/>
        </w:rPr>
        <w:t>精品课程、</w:t>
      </w:r>
      <w:r w:rsidR="005E5DF2" w:rsidRPr="00EC27A1">
        <w:rPr>
          <w:rFonts w:asciiTheme="minorEastAsia" w:hAnsiTheme="minorEastAsia"/>
          <w:sz w:val="28"/>
          <w:szCs w:val="28"/>
        </w:rPr>
        <w:t>网络课程、</w:t>
      </w:r>
      <w:r w:rsidR="000C1DC8" w:rsidRPr="00EC27A1">
        <w:rPr>
          <w:rFonts w:asciiTheme="minorEastAsia" w:hAnsiTheme="minorEastAsia"/>
          <w:sz w:val="28"/>
          <w:szCs w:val="28"/>
        </w:rPr>
        <w:t>MO</w:t>
      </w:r>
      <w:r w:rsidR="000C1DC8" w:rsidRPr="00EC27A1">
        <w:rPr>
          <w:rFonts w:asciiTheme="minorEastAsia" w:hAnsiTheme="minorEastAsia" w:hint="eastAsia"/>
          <w:sz w:val="28"/>
          <w:szCs w:val="28"/>
        </w:rPr>
        <w:t>OC</w:t>
      </w:r>
      <w:r w:rsidR="005E5DF2" w:rsidRPr="00EC27A1">
        <w:rPr>
          <w:rFonts w:asciiTheme="minorEastAsia" w:hAnsiTheme="minorEastAsia"/>
          <w:sz w:val="28"/>
          <w:szCs w:val="28"/>
        </w:rPr>
        <w:t>课程</w:t>
      </w:r>
      <w:r w:rsidR="005E5DF2" w:rsidRPr="00EC27A1">
        <w:rPr>
          <w:rFonts w:asciiTheme="minorEastAsia" w:hAnsiTheme="minorEastAsia" w:hint="eastAsia"/>
          <w:sz w:val="28"/>
          <w:szCs w:val="28"/>
        </w:rPr>
        <w:t>建设</w:t>
      </w:r>
      <w:r w:rsidR="005E5DF2" w:rsidRPr="00EC27A1">
        <w:rPr>
          <w:rFonts w:asciiTheme="minorEastAsia" w:hAnsiTheme="minorEastAsia"/>
          <w:sz w:val="28"/>
          <w:szCs w:val="28"/>
        </w:rPr>
        <w:t>情况</w:t>
      </w:r>
      <w:r w:rsidR="005E5DF2" w:rsidRPr="00EC27A1">
        <w:rPr>
          <w:rFonts w:asciiTheme="minorEastAsia" w:hAnsiTheme="minorEastAsia" w:hint="eastAsia"/>
          <w:sz w:val="28"/>
          <w:szCs w:val="28"/>
        </w:rPr>
        <w:t>，使用混合式</w:t>
      </w:r>
      <w:r w:rsidR="005E5DF2" w:rsidRPr="00EC27A1">
        <w:rPr>
          <w:rFonts w:asciiTheme="minorEastAsia" w:hAnsiTheme="minorEastAsia"/>
          <w:sz w:val="28"/>
          <w:szCs w:val="28"/>
        </w:rPr>
        <w:t>教学方法等</w:t>
      </w:r>
      <w:r w:rsidR="005E5DF2" w:rsidRPr="00EC27A1">
        <w:rPr>
          <w:rFonts w:asciiTheme="minorEastAsia" w:hAnsiTheme="minorEastAsia" w:hint="eastAsia"/>
          <w:sz w:val="28"/>
          <w:szCs w:val="28"/>
        </w:rPr>
        <w:t>，专业</w:t>
      </w:r>
      <w:r w:rsidR="005E5DF2" w:rsidRPr="00EC27A1">
        <w:rPr>
          <w:rFonts w:asciiTheme="minorEastAsia" w:hAnsiTheme="minorEastAsia"/>
          <w:sz w:val="28"/>
          <w:szCs w:val="28"/>
        </w:rPr>
        <w:t>自</w:t>
      </w:r>
      <w:r w:rsidR="005E5DF2" w:rsidRPr="00EC27A1">
        <w:rPr>
          <w:rFonts w:asciiTheme="minorEastAsia" w:hAnsiTheme="minorEastAsia" w:hint="eastAsia"/>
          <w:sz w:val="28"/>
          <w:szCs w:val="28"/>
        </w:rPr>
        <w:t>有</w:t>
      </w:r>
      <w:r w:rsidR="005E5DF2" w:rsidRPr="00EC27A1">
        <w:rPr>
          <w:rFonts w:asciiTheme="minorEastAsia" w:hAnsiTheme="minorEastAsia"/>
          <w:sz w:val="28"/>
          <w:szCs w:val="28"/>
        </w:rPr>
        <w:t>图书资料</w:t>
      </w:r>
      <w:r w:rsidR="005E5DF2" w:rsidRPr="00EC27A1">
        <w:rPr>
          <w:rFonts w:asciiTheme="minorEastAsia" w:hAnsiTheme="minorEastAsia" w:hint="eastAsia"/>
          <w:sz w:val="28"/>
          <w:szCs w:val="28"/>
        </w:rPr>
        <w:t>情况和</w:t>
      </w:r>
      <w:r w:rsidR="005E5DF2" w:rsidRPr="00EC27A1">
        <w:rPr>
          <w:rFonts w:asciiTheme="minorEastAsia" w:hAnsiTheme="minorEastAsia"/>
          <w:sz w:val="28"/>
          <w:szCs w:val="28"/>
        </w:rPr>
        <w:t>利用情况、</w:t>
      </w:r>
      <w:r w:rsidR="005E5DF2" w:rsidRPr="00EC27A1">
        <w:rPr>
          <w:rFonts w:asciiTheme="minorEastAsia" w:hAnsiTheme="minorEastAsia" w:hint="eastAsia"/>
          <w:sz w:val="28"/>
          <w:szCs w:val="28"/>
        </w:rPr>
        <w:t>个性化</w:t>
      </w:r>
      <w:r w:rsidR="005E5DF2" w:rsidRPr="00EC27A1">
        <w:rPr>
          <w:rFonts w:asciiTheme="minorEastAsia" w:hAnsiTheme="minorEastAsia"/>
          <w:sz w:val="28"/>
          <w:szCs w:val="28"/>
        </w:rPr>
        <w:t>教室</w:t>
      </w:r>
      <w:r w:rsidR="005E5DF2" w:rsidRPr="00EC27A1">
        <w:rPr>
          <w:rFonts w:asciiTheme="minorEastAsia" w:hAnsiTheme="minorEastAsia" w:hint="eastAsia"/>
          <w:sz w:val="28"/>
          <w:szCs w:val="28"/>
        </w:rPr>
        <w:t>和</w:t>
      </w:r>
      <w:r w:rsidR="005E5DF2" w:rsidRPr="00EC27A1">
        <w:rPr>
          <w:rFonts w:asciiTheme="minorEastAsia" w:hAnsiTheme="minorEastAsia"/>
          <w:sz w:val="28"/>
          <w:szCs w:val="28"/>
        </w:rPr>
        <w:t>利用情况</w:t>
      </w:r>
      <w:r w:rsidR="005E5DF2" w:rsidRPr="00EC27A1">
        <w:rPr>
          <w:rFonts w:asciiTheme="minorEastAsia" w:hAnsiTheme="minorEastAsia" w:hint="eastAsia"/>
          <w:sz w:val="28"/>
          <w:szCs w:val="28"/>
        </w:rPr>
        <w:t>等</w:t>
      </w:r>
      <w:r w:rsidR="005E5DF2" w:rsidRPr="00EC27A1">
        <w:rPr>
          <w:rFonts w:asciiTheme="minorEastAsia" w:hAnsiTheme="minorEastAsia"/>
          <w:sz w:val="28"/>
          <w:szCs w:val="28"/>
        </w:rPr>
        <w:t>。</w:t>
      </w:r>
    </w:p>
    <w:p w:rsidR="00E04577" w:rsidRPr="00BC00C8" w:rsidRDefault="00E04577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BC00C8">
        <w:rPr>
          <w:rFonts w:hint="eastAsia"/>
          <w:b/>
          <w:sz w:val="30"/>
          <w:szCs w:val="30"/>
        </w:rPr>
        <w:t>培养机制与特色</w:t>
      </w:r>
    </w:p>
    <w:p w:rsidR="000437CF" w:rsidRPr="00EC27A1" w:rsidRDefault="00F90607" w:rsidP="001C1871">
      <w:pPr>
        <w:pStyle w:val="a3"/>
        <w:numPr>
          <w:ilvl w:val="0"/>
          <w:numId w:val="8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EC27A1">
        <w:rPr>
          <w:rFonts w:asciiTheme="minorEastAsia" w:hAnsiTheme="minorEastAsia" w:hint="eastAsia"/>
          <w:sz w:val="28"/>
          <w:szCs w:val="28"/>
        </w:rPr>
        <w:t>产学研协同育人情况</w:t>
      </w:r>
    </w:p>
    <w:p w:rsidR="00122617" w:rsidRPr="00122617" w:rsidRDefault="000437CF" w:rsidP="00BA19CF">
      <w:pPr>
        <w:pStyle w:val="a3"/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撰写</w:t>
      </w:r>
      <w:r w:rsidR="009050C3">
        <w:rPr>
          <w:rFonts w:hint="eastAsia"/>
          <w:sz w:val="28"/>
          <w:szCs w:val="28"/>
        </w:rPr>
        <w:t>包括科研</w:t>
      </w:r>
      <w:r w:rsidR="009050C3">
        <w:rPr>
          <w:sz w:val="28"/>
          <w:szCs w:val="28"/>
        </w:rPr>
        <w:t>支撑教学情况</w:t>
      </w:r>
      <w:r w:rsidR="009050C3">
        <w:rPr>
          <w:rFonts w:hint="eastAsia"/>
          <w:sz w:val="28"/>
          <w:szCs w:val="28"/>
        </w:rPr>
        <w:t>，</w:t>
      </w:r>
      <w:r w:rsidR="00675ACC">
        <w:rPr>
          <w:sz w:val="28"/>
          <w:szCs w:val="28"/>
        </w:rPr>
        <w:t>与行业协同育人情况</w:t>
      </w:r>
      <w:r w:rsidR="00675ACC">
        <w:rPr>
          <w:rFonts w:hint="eastAsia"/>
          <w:sz w:val="28"/>
          <w:szCs w:val="28"/>
        </w:rPr>
        <w:t>等</w:t>
      </w:r>
      <w:r w:rsidR="00675ACC">
        <w:rPr>
          <w:sz w:val="28"/>
          <w:szCs w:val="28"/>
        </w:rPr>
        <w:t>。</w:t>
      </w:r>
    </w:p>
    <w:p w:rsidR="004333B9" w:rsidRDefault="00F90607" w:rsidP="001C1871">
      <w:pPr>
        <w:pStyle w:val="a3"/>
        <w:numPr>
          <w:ilvl w:val="0"/>
          <w:numId w:val="8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合作办学情况</w:t>
      </w:r>
    </w:p>
    <w:p w:rsidR="00E04577" w:rsidRDefault="004333B9" w:rsidP="00BA19CF">
      <w:pPr>
        <w:pStyle w:val="a3"/>
        <w:spacing w:line="360" w:lineRule="auto"/>
        <w:ind w:leftChars="-1" w:left="-2"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撰写</w:t>
      </w:r>
      <w:r>
        <w:rPr>
          <w:sz w:val="28"/>
          <w:szCs w:val="28"/>
        </w:rPr>
        <w:t>包括</w:t>
      </w:r>
      <w:r w:rsidR="00F52BAD">
        <w:rPr>
          <w:rFonts w:hint="eastAsia"/>
          <w:sz w:val="28"/>
          <w:szCs w:val="28"/>
        </w:rPr>
        <w:t>各类</w:t>
      </w:r>
      <w:r w:rsidR="00F52BAD">
        <w:rPr>
          <w:sz w:val="28"/>
          <w:szCs w:val="28"/>
        </w:rPr>
        <w:t>合作办学</w:t>
      </w:r>
      <w:r w:rsidR="00F52BAD">
        <w:rPr>
          <w:rFonts w:hint="eastAsia"/>
          <w:sz w:val="28"/>
          <w:szCs w:val="28"/>
        </w:rPr>
        <w:t>、</w:t>
      </w:r>
      <w:r w:rsidR="00F52BAD">
        <w:rPr>
          <w:sz w:val="28"/>
          <w:szCs w:val="28"/>
        </w:rPr>
        <w:t>交换交流生培养、与企业</w:t>
      </w:r>
      <w:r w:rsidR="00F52BAD">
        <w:rPr>
          <w:rFonts w:hint="eastAsia"/>
          <w:sz w:val="28"/>
          <w:szCs w:val="28"/>
        </w:rPr>
        <w:t>联合</w:t>
      </w:r>
      <w:r w:rsidR="00F52BAD">
        <w:rPr>
          <w:sz w:val="28"/>
          <w:szCs w:val="28"/>
        </w:rPr>
        <w:t>培养</w:t>
      </w:r>
      <w:r w:rsidR="00F52BAD">
        <w:rPr>
          <w:rFonts w:hint="eastAsia"/>
          <w:sz w:val="28"/>
          <w:szCs w:val="28"/>
        </w:rPr>
        <w:t>情况</w:t>
      </w:r>
      <w:r w:rsidR="00F52BAD">
        <w:rPr>
          <w:sz w:val="28"/>
          <w:szCs w:val="28"/>
        </w:rPr>
        <w:t>。</w:t>
      </w:r>
    </w:p>
    <w:p w:rsidR="00152DA2" w:rsidRDefault="00F90607" w:rsidP="001C1871">
      <w:pPr>
        <w:pStyle w:val="a3"/>
        <w:numPr>
          <w:ilvl w:val="0"/>
          <w:numId w:val="8"/>
        </w:numPr>
        <w:spacing w:line="360" w:lineRule="auto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教学管理情况</w:t>
      </w:r>
    </w:p>
    <w:p w:rsidR="00E04577" w:rsidRDefault="00152DA2" w:rsidP="00BA19CF">
      <w:pPr>
        <w:pStyle w:val="a3"/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撰写</w:t>
      </w:r>
      <w:r w:rsidR="00CB2EAD">
        <w:rPr>
          <w:rFonts w:hint="eastAsia"/>
          <w:sz w:val="28"/>
          <w:szCs w:val="28"/>
        </w:rPr>
        <w:t>包括</w:t>
      </w:r>
      <w:r w:rsidR="008D38FB">
        <w:rPr>
          <w:rFonts w:hint="eastAsia"/>
          <w:sz w:val="28"/>
          <w:szCs w:val="28"/>
        </w:rPr>
        <w:t>学院、系</w:t>
      </w:r>
      <w:r w:rsidR="008D38FB">
        <w:rPr>
          <w:sz w:val="28"/>
          <w:szCs w:val="28"/>
        </w:rPr>
        <w:t>（专业）</w:t>
      </w:r>
      <w:r w:rsidR="008D38FB">
        <w:rPr>
          <w:rFonts w:hint="eastAsia"/>
          <w:sz w:val="28"/>
          <w:szCs w:val="28"/>
        </w:rPr>
        <w:t>执行学校</w:t>
      </w:r>
      <w:r w:rsidR="008D38FB">
        <w:rPr>
          <w:sz w:val="28"/>
          <w:szCs w:val="28"/>
        </w:rPr>
        <w:t>管理制度情况，</w:t>
      </w:r>
      <w:r w:rsidR="008D38FB">
        <w:rPr>
          <w:rFonts w:hint="eastAsia"/>
          <w:sz w:val="28"/>
          <w:szCs w:val="28"/>
        </w:rPr>
        <w:t>学院</w:t>
      </w:r>
      <w:r w:rsidR="008D38FB">
        <w:rPr>
          <w:sz w:val="28"/>
          <w:szCs w:val="28"/>
        </w:rPr>
        <w:t>、</w:t>
      </w:r>
      <w:r w:rsidR="008D38FB">
        <w:rPr>
          <w:rFonts w:hint="eastAsia"/>
          <w:sz w:val="28"/>
          <w:szCs w:val="28"/>
        </w:rPr>
        <w:t>系</w:t>
      </w:r>
      <w:r w:rsidR="008D38FB">
        <w:rPr>
          <w:sz w:val="28"/>
          <w:szCs w:val="28"/>
        </w:rPr>
        <w:t>（专业）有关</w:t>
      </w:r>
      <w:r w:rsidR="008D38FB">
        <w:rPr>
          <w:rFonts w:hint="eastAsia"/>
          <w:sz w:val="28"/>
          <w:szCs w:val="28"/>
        </w:rPr>
        <w:t>教学</w:t>
      </w:r>
      <w:r w:rsidR="008D38FB">
        <w:rPr>
          <w:sz w:val="28"/>
          <w:szCs w:val="28"/>
        </w:rPr>
        <w:t>管理制度</w:t>
      </w:r>
      <w:r w:rsidR="008D38FB">
        <w:rPr>
          <w:rFonts w:hint="eastAsia"/>
          <w:sz w:val="28"/>
          <w:szCs w:val="28"/>
        </w:rPr>
        <w:t>制定及</w:t>
      </w:r>
      <w:r w:rsidR="008D38FB">
        <w:rPr>
          <w:sz w:val="28"/>
          <w:szCs w:val="28"/>
        </w:rPr>
        <w:t>执行情况</w:t>
      </w:r>
      <w:r w:rsidR="008D38FB">
        <w:rPr>
          <w:rFonts w:hint="eastAsia"/>
          <w:sz w:val="28"/>
          <w:szCs w:val="28"/>
        </w:rPr>
        <w:t>。</w:t>
      </w:r>
    </w:p>
    <w:p w:rsidR="00E04577" w:rsidRPr="00EC27A1" w:rsidRDefault="00E04577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EC27A1">
        <w:rPr>
          <w:rFonts w:hint="eastAsia"/>
          <w:b/>
          <w:sz w:val="30"/>
          <w:szCs w:val="30"/>
        </w:rPr>
        <w:t>培养质量</w:t>
      </w:r>
    </w:p>
    <w:p w:rsidR="006B4720" w:rsidRPr="00196CB8" w:rsidRDefault="00AF608A" w:rsidP="001C1871">
      <w:pPr>
        <w:pStyle w:val="a3"/>
        <w:numPr>
          <w:ilvl w:val="0"/>
          <w:numId w:val="9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毕业生就业情况</w:t>
      </w:r>
    </w:p>
    <w:p w:rsidR="00E04577" w:rsidRPr="00196CB8" w:rsidRDefault="006B4720" w:rsidP="00BA19CF">
      <w:pPr>
        <w:spacing w:line="360" w:lineRule="auto"/>
        <w:ind w:leftChars="-5" w:left="-10" w:firstLineChars="206" w:firstLine="577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</w:t>
      </w:r>
      <w:r w:rsidR="00E04577" w:rsidRPr="00196CB8">
        <w:rPr>
          <w:rFonts w:asciiTheme="minorEastAsia" w:hAnsiTheme="minorEastAsia" w:hint="eastAsia"/>
          <w:sz w:val="28"/>
          <w:szCs w:val="28"/>
        </w:rPr>
        <w:t>包括</w:t>
      </w:r>
      <w:r w:rsidR="0021450C" w:rsidRPr="00196CB8">
        <w:rPr>
          <w:rFonts w:asciiTheme="minorEastAsia" w:hAnsiTheme="minorEastAsia" w:hint="eastAsia"/>
          <w:sz w:val="28"/>
          <w:szCs w:val="28"/>
        </w:rPr>
        <w:t>2015届毕业生就业率，</w:t>
      </w:r>
      <w:r w:rsidR="00AF018A" w:rsidRPr="00196CB8">
        <w:rPr>
          <w:rFonts w:asciiTheme="minorEastAsia" w:hAnsiTheme="minorEastAsia" w:hint="eastAsia"/>
          <w:sz w:val="28"/>
          <w:szCs w:val="28"/>
        </w:rPr>
        <w:t>就业专业对口率</w:t>
      </w:r>
      <w:r w:rsidRPr="00196CB8">
        <w:rPr>
          <w:rFonts w:asciiTheme="minorEastAsia" w:hAnsiTheme="minorEastAsia" w:hint="eastAsia"/>
          <w:sz w:val="28"/>
          <w:szCs w:val="28"/>
        </w:rPr>
        <w:t>，</w:t>
      </w:r>
      <w:r w:rsidR="00F5665B" w:rsidRPr="00196CB8">
        <w:rPr>
          <w:rFonts w:asciiTheme="minorEastAsia" w:hAnsiTheme="minorEastAsia"/>
          <w:sz w:val="28"/>
          <w:szCs w:val="28"/>
        </w:rPr>
        <w:t>就业</w:t>
      </w:r>
      <w:r w:rsidR="00F5665B" w:rsidRPr="00196CB8">
        <w:rPr>
          <w:rFonts w:asciiTheme="minorEastAsia" w:hAnsiTheme="minorEastAsia" w:hint="eastAsia"/>
          <w:sz w:val="28"/>
          <w:szCs w:val="28"/>
        </w:rPr>
        <w:t>去向</w:t>
      </w:r>
      <w:r w:rsidR="00AF018A" w:rsidRPr="00196CB8">
        <w:rPr>
          <w:rFonts w:asciiTheme="minorEastAsia" w:hAnsiTheme="minorEastAsia" w:hint="eastAsia"/>
          <w:sz w:val="28"/>
          <w:szCs w:val="28"/>
        </w:rPr>
        <w:t>等。</w:t>
      </w:r>
    </w:p>
    <w:p w:rsidR="0021450C" w:rsidRPr="00196CB8" w:rsidRDefault="005C741E" w:rsidP="001C1871">
      <w:pPr>
        <w:pStyle w:val="a3"/>
        <w:numPr>
          <w:ilvl w:val="0"/>
          <w:numId w:val="9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毕</w:t>
      </w:r>
      <w:r w:rsidR="00AF608A" w:rsidRPr="00196CB8">
        <w:rPr>
          <w:rFonts w:asciiTheme="minorEastAsia" w:hAnsiTheme="minorEastAsia" w:hint="eastAsia"/>
          <w:sz w:val="28"/>
          <w:szCs w:val="28"/>
        </w:rPr>
        <w:t>业生发展情况</w:t>
      </w:r>
    </w:p>
    <w:p w:rsidR="00264CDA" w:rsidRPr="00196CB8" w:rsidRDefault="00264CDA" w:rsidP="00BA19CF">
      <w:pPr>
        <w:spacing w:line="360" w:lineRule="auto"/>
        <w:ind w:leftChars="-2" w:left="-4" w:firstLineChars="203" w:firstLine="568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</w:t>
      </w:r>
      <w:r w:rsidR="00F7650F" w:rsidRPr="00196CB8">
        <w:rPr>
          <w:rFonts w:asciiTheme="minorEastAsia" w:hAnsiTheme="minorEastAsia" w:hint="eastAsia"/>
          <w:sz w:val="28"/>
          <w:szCs w:val="28"/>
        </w:rPr>
        <w:t>截至2015年11月份</w:t>
      </w:r>
      <w:r w:rsidR="00F7650F" w:rsidRPr="00196CB8">
        <w:rPr>
          <w:rFonts w:asciiTheme="minorEastAsia" w:hAnsiTheme="minorEastAsia"/>
          <w:sz w:val="28"/>
          <w:szCs w:val="28"/>
        </w:rPr>
        <w:t>，</w:t>
      </w:r>
      <w:r w:rsidRPr="00196CB8">
        <w:rPr>
          <w:rFonts w:asciiTheme="minorEastAsia" w:hAnsiTheme="minorEastAsia" w:hint="eastAsia"/>
          <w:sz w:val="28"/>
          <w:szCs w:val="28"/>
        </w:rPr>
        <w:t>2015届</w:t>
      </w:r>
      <w:r w:rsidR="00F5665B" w:rsidRPr="00196CB8">
        <w:rPr>
          <w:rFonts w:asciiTheme="minorEastAsia" w:hAnsiTheme="minorEastAsia" w:hint="eastAsia"/>
          <w:sz w:val="28"/>
          <w:szCs w:val="28"/>
        </w:rPr>
        <w:t>毕业生</w:t>
      </w:r>
      <w:r w:rsidR="00F7650F" w:rsidRPr="00196CB8">
        <w:rPr>
          <w:rFonts w:asciiTheme="minorEastAsia" w:hAnsiTheme="minorEastAsia" w:hint="eastAsia"/>
          <w:sz w:val="28"/>
          <w:szCs w:val="28"/>
        </w:rPr>
        <w:t>发展</w:t>
      </w:r>
      <w:r w:rsidR="00F7650F" w:rsidRPr="00196CB8">
        <w:rPr>
          <w:rFonts w:asciiTheme="minorEastAsia" w:hAnsiTheme="minorEastAsia"/>
          <w:sz w:val="28"/>
          <w:szCs w:val="28"/>
        </w:rPr>
        <w:t>情况</w:t>
      </w:r>
      <w:r w:rsidR="00A666B5" w:rsidRPr="00196CB8">
        <w:rPr>
          <w:rFonts w:asciiTheme="minorEastAsia" w:hAnsiTheme="minorEastAsia"/>
          <w:sz w:val="28"/>
          <w:szCs w:val="28"/>
        </w:rPr>
        <w:t>、</w:t>
      </w:r>
      <w:r w:rsidR="00A666B5" w:rsidRPr="00196CB8">
        <w:rPr>
          <w:rFonts w:asciiTheme="minorEastAsia" w:hAnsiTheme="minorEastAsia" w:hint="eastAsia"/>
          <w:sz w:val="28"/>
          <w:szCs w:val="28"/>
        </w:rPr>
        <w:t>就业和地区分布情况</w:t>
      </w:r>
      <w:r w:rsidR="00F7650F" w:rsidRPr="00196CB8">
        <w:rPr>
          <w:rFonts w:asciiTheme="minorEastAsia" w:hAnsiTheme="minorEastAsia" w:hint="eastAsia"/>
          <w:sz w:val="28"/>
          <w:szCs w:val="28"/>
        </w:rPr>
        <w:t>。</w:t>
      </w:r>
    </w:p>
    <w:p w:rsidR="00F7650F" w:rsidRPr="00196CB8" w:rsidRDefault="005C741E" w:rsidP="001C1871">
      <w:pPr>
        <w:pStyle w:val="a3"/>
        <w:numPr>
          <w:ilvl w:val="0"/>
          <w:numId w:val="9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就业单位满意度</w:t>
      </w:r>
    </w:p>
    <w:p w:rsidR="005C741E" w:rsidRPr="00196CB8" w:rsidRDefault="00F7650F" w:rsidP="00BA19CF">
      <w:pPr>
        <w:spacing w:line="360" w:lineRule="auto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</w:t>
      </w:r>
      <w:r w:rsidR="00357572" w:rsidRPr="00196CB8">
        <w:rPr>
          <w:rFonts w:asciiTheme="minorEastAsia" w:hAnsiTheme="minorEastAsia" w:hint="eastAsia"/>
          <w:sz w:val="28"/>
          <w:szCs w:val="28"/>
        </w:rPr>
        <w:t>2015年</w:t>
      </w:r>
      <w:r w:rsidR="005C741E" w:rsidRPr="00196CB8">
        <w:rPr>
          <w:rFonts w:asciiTheme="minorEastAsia" w:hAnsiTheme="minorEastAsia" w:hint="eastAsia"/>
          <w:sz w:val="28"/>
          <w:szCs w:val="28"/>
        </w:rPr>
        <w:t>对就业单位的调研方式、</w:t>
      </w:r>
      <w:r w:rsidR="00463199" w:rsidRPr="00196CB8">
        <w:rPr>
          <w:rFonts w:asciiTheme="minorEastAsia" w:hAnsiTheme="minorEastAsia" w:hint="eastAsia"/>
          <w:sz w:val="28"/>
          <w:szCs w:val="28"/>
        </w:rPr>
        <w:t>调研</w:t>
      </w:r>
      <w:r w:rsidR="00463199" w:rsidRPr="00196CB8">
        <w:rPr>
          <w:rFonts w:asciiTheme="minorEastAsia" w:hAnsiTheme="minorEastAsia"/>
          <w:sz w:val="28"/>
          <w:szCs w:val="28"/>
        </w:rPr>
        <w:t>内容、</w:t>
      </w:r>
      <w:r w:rsidR="002A2EE3" w:rsidRPr="00196CB8">
        <w:rPr>
          <w:rFonts w:asciiTheme="minorEastAsia" w:hAnsiTheme="minorEastAsia" w:hint="eastAsia"/>
          <w:sz w:val="28"/>
          <w:szCs w:val="28"/>
        </w:rPr>
        <w:t>调研结果。</w:t>
      </w:r>
    </w:p>
    <w:p w:rsidR="005C741E" w:rsidRPr="00196CB8" w:rsidRDefault="00AF608A" w:rsidP="001C1871">
      <w:pPr>
        <w:pStyle w:val="a3"/>
        <w:numPr>
          <w:ilvl w:val="0"/>
          <w:numId w:val="9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社会对专业的评价</w:t>
      </w:r>
    </w:p>
    <w:p w:rsidR="00357572" w:rsidRPr="00196CB8" w:rsidRDefault="00357572" w:rsidP="00BA19CF">
      <w:pPr>
        <w:spacing w:line="360" w:lineRule="auto"/>
        <w:ind w:leftChars="-2" w:left="-4" w:firstLineChars="203" w:firstLine="568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</w:t>
      </w:r>
      <w:r w:rsidR="00BB4845" w:rsidRPr="00196CB8">
        <w:rPr>
          <w:rFonts w:asciiTheme="minorEastAsia" w:hAnsiTheme="minorEastAsia" w:hint="eastAsia"/>
          <w:sz w:val="28"/>
          <w:szCs w:val="28"/>
        </w:rPr>
        <w:t>包括同行</w:t>
      </w:r>
      <w:r w:rsidR="00BB4845" w:rsidRPr="00196CB8">
        <w:rPr>
          <w:rFonts w:asciiTheme="minorEastAsia" w:hAnsiTheme="minorEastAsia"/>
          <w:sz w:val="28"/>
          <w:szCs w:val="28"/>
        </w:rPr>
        <w:t>专家、企业、各类媒体或者</w:t>
      </w:r>
      <w:r w:rsidR="00BB4845" w:rsidRPr="00196CB8">
        <w:rPr>
          <w:rFonts w:asciiTheme="minorEastAsia" w:hAnsiTheme="minorEastAsia" w:hint="eastAsia"/>
          <w:sz w:val="28"/>
          <w:szCs w:val="28"/>
        </w:rPr>
        <w:t>其他</w:t>
      </w:r>
      <w:r w:rsidR="00BB4845" w:rsidRPr="00196CB8">
        <w:rPr>
          <w:rFonts w:asciiTheme="minorEastAsia" w:hAnsiTheme="minorEastAsia"/>
          <w:sz w:val="28"/>
          <w:szCs w:val="28"/>
        </w:rPr>
        <w:t>社会公众对专业的评价情况</w:t>
      </w:r>
      <w:r w:rsidR="00052F07" w:rsidRPr="00196CB8">
        <w:rPr>
          <w:rFonts w:asciiTheme="minorEastAsia" w:hAnsiTheme="minorEastAsia" w:hint="eastAsia"/>
          <w:sz w:val="28"/>
          <w:szCs w:val="28"/>
        </w:rPr>
        <w:t>，</w:t>
      </w:r>
      <w:r w:rsidR="00052F07" w:rsidRPr="00196CB8">
        <w:rPr>
          <w:rFonts w:asciiTheme="minorEastAsia" w:hAnsiTheme="minorEastAsia"/>
          <w:sz w:val="28"/>
          <w:szCs w:val="28"/>
        </w:rPr>
        <w:t>最好能够</w:t>
      </w:r>
      <w:r w:rsidR="00052F07" w:rsidRPr="00196CB8">
        <w:rPr>
          <w:rFonts w:asciiTheme="minorEastAsia" w:hAnsiTheme="minorEastAsia" w:hint="eastAsia"/>
          <w:sz w:val="28"/>
          <w:szCs w:val="28"/>
        </w:rPr>
        <w:t>举例</w:t>
      </w:r>
      <w:r w:rsidR="00052F07" w:rsidRPr="00196CB8">
        <w:rPr>
          <w:rFonts w:asciiTheme="minorEastAsia" w:hAnsiTheme="minorEastAsia"/>
          <w:sz w:val="28"/>
          <w:szCs w:val="28"/>
        </w:rPr>
        <w:t>说明</w:t>
      </w:r>
      <w:r w:rsidR="00BB4845" w:rsidRPr="00196CB8">
        <w:rPr>
          <w:rFonts w:asciiTheme="minorEastAsia" w:hAnsiTheme="minorEastAsia"/>
          <w:sz w:val="28"/>
          <w:szCs w:val="28"/>
        </w:rPr>
        <w:t>。</w:t>
      </w:r>
    </w:p>
    <w:p w:rsidR="005C741E" w:rsidRPr="00196CB8" w:rsidRDefault="005C741E" w:rsidP="001C1871">
      <w:pPr>
        <w:pStyle w:val="a3"/>
        <w:numPr>
          <w:ilvl w:val="0"/>
          <w:numId w:val="9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学</w:t>
      </w:r>
      <w:r w:rsidR="00A77017" w:rsidRPr="00196CB8">
        <w:rPr>
          <w:rFonts w:asciiTheme="minorEastAsia" w:hAnsiTheme="minorEastAsia" w:hint="eastAsia"/>
          <w:sz w:val="28"/>
          <w:szCs w:val="28"/>
        </w:rPr>
        <w:t>生就读该专业的意愿</w:t>
      </w:r>
    </w:p>
    <w:p w:rsidR="00A77017" w:rsidRPr="00196CB8" w:rsidRDefault="00A77017" w:rsidP="00BA19C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可以使用</w:t>
      </w:r>
      <w:r w:rsidRPr="00196CB8">
        <w:rPr>
          <w:rFonts w:asciiTheme="minorEastAsia" w:hAnsiTheme="minorEastAsia"/>
          <w:sz w:val="28"/>
          <w:szCs w:val="28"/>
        </w:rPr>
        <w:t>专业第一志愿录取率</w:t>
      </w:r>
      <w:r w:rsidRPr="00196CB8">
        <w:rPr>
          <w:rFonts w:asciiTheme="minorEastAsia" w:hAnsiTheme="minorEastAsia" w:hint="eastAsia"/>
          <w:sz w:val="28"/>
          <w:szCs w:val="28"/>
        </w:rPr>
        <w:t>、转入</w:t>
      </w:r>
      <w:r w:rsidR="008E46C8" w:rsidRPr="00196CB8">
        <w:rPr>
          <w:rFonts w:asciiTheme="minorEastAsia" w:hAnsiTheme="minorEastAsia"/>
          <w:sz w:val="28"/>
          <w:szCs w:val="28"/>
        </w:rPr>
        <w:t>专业学生</w:t>
      </w:r>
      <w:r w:rsidR="008E46C8" w:rsidRPr="00196CB8">
        <w:rPr>
          <w:rFonts w:asciiTheme="minorEastAsia" w:hAnsiTheme="minorEastAsia" w:hint="eastAsia"/>
          <w:sz w:val="28"/>
          <w:szCs w:val="28"/>
        </w:rPr>
        <w:t>数</w:t>
      </w:r>
      <w:r w:rsidR="008E46C8" w:rsidRPr="00196CB8">
        <w:rPr>
          <w:rFonts w:asciiTheme="minorEastAsia" w:hAnsiTheme="minorEastAsia"/>
          <w:sz w:val="28"/>
          <w:szCs w:val="28"/>
        </w:rPr>
        <w:t>或比例等数据进行说明</w:t>
      </w:r>
      <w:r w:rsidRPr="00196CB8">
        <w:rPr>
          <w:rFonts w:asciiTheme="minorEastAsia" w:hAnsiTheme="minorEastAsia"/>
          <w:sz w:val="28"/>
          <w:szCs w:val="28"/>
        </w:rPr>
        <w:t>。</w:t>
      </w:r>
    </w:p>
    <w:p w:rsidR="00697D51" w:rsidRPr="00196CB8" w:rsidRDefault="00697D51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196CB8">
        <w:rPr>
          <w:rFonts w:hint="eastAsia"/>
          <w:b/>
          <w:sz w:val="30"/>
          <w:szCs w:val="30"/>
        </w:rPr>
        <w:t>毕业生就业创业</w:t>
      </w:r>
    </w:p>
    <w:p w:rsidR="00697D51" w:rsidRPr="00196CB8" w:rsidRDefault="00764763" w:rsidP="001C1871">
      <w:pPr>
        <w:pStyle w:val="a3"/>
        <w:numPr>
          <w:ilvl w:val="0"/>
          <w:numId w:val="10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创业情况</w:t>
      </w:r>
    </w:p>
    <w:p w:rsidR="002A3B55" w:rsidRPr="00196CB8" w:rsidRDefault="002A3B55" w:rsidP="00BA19CF">
      <w:pPr>
        <w:spacing w:line="360" w:lineRule="auto"/>
        <w:ind w:leftChars="-2" w:left="-4" w:firstLineChars="203" w:firstLine="568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撰写2015届</w:t>
      </w:r>
      <w:r w:rsidRPr="00196CB8">
        <w:rPr>
          <w:rFonts w:asciiTheme="minorEastAsia" w:hAnsiTheme="minorEastAsia"/>
          <w:sz w:val="28"/>
          <w:szCs w:val="28"/>
        </w:rPr>
        <w:t>毕业生</w:t>
      </w:r>
      <w:r w:rsidRPr="00196CB8">
        <w:rPr>
          <w:rFonts w:asciiTheme="minorEastAsia" w:hAnsiTheme="minorEastAsia" w:hint="eastAsia"/>
          <w:sz w:val="28"/>
          <w:szCs w:val="28"/>
        </w:rPr>
        <w:t>创业</w:t>
      </w:r>
      <w:r w:rsidR="00E840F4" w:rsidRPr="00196CB8">
        <w:rPr>
          <w:rFonts w:asciiTheme="minorEastAsia" w:hAnsiTheme="minorEastAsia"/>
          <w:sz w:val="28"/>
          <w:szCs w:val="28"/>
        </w:rPr>
        <w:t>情况。</w:t>
      </w:r>
    </w:p>
    <w:p w:rsidR="00697D51" w:rsidRPr="00196CB8" w:rsidRDefault="00697D51" w:rsidP="001C1871">
      <w:pPr>
        <w:pStyle w:val="a3"/>
        <w:numPr>
          <w:ilvl w:val="0"/>
          <w:numId w:val="10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lastRenderedPageBreak/>
        <w:t>采</w:t>
      </w:r>
      <w:r w:rsidR="00764763" w:rsidRPr="00196CB8">
        <w:rPr>
          <w:rFonts w:asciiTheme="minorEastAsia" w:hAnsiTheme="minorEastAsia" w:hint="eastAsia"/>
          <w:sz w:val="28"/>
          <w:szCs w:val="28"/>
        </w:rPr>
        <w:t>取的措施</w:t>
      </w:r>
    </w:p>
    <w:p w:rsidR="00E840F4" w:rsidRPr="00196CB8" w:rsidRDefault="00E840F4" w:rsidP="00BA19CF">
      <w:pPr>
        <w:spacing w:line="360" w:lineRule="auto"/>
        <w:ind w:left="2" w:firstLineChars="201" w:firstLine="563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撰写专业帮助</w:t>
      </w:r>
      <w:r w:rsidRPr="00196CB8">
        <w:rPr>
          <w:rFonts w:asciiTheme="minorEastAsia" w:hAnsiTheme="minorEastAsia"/>
          <w:sz w:val="28"/>
          <w:szCs w:val="28"/>
        </w:rPr>
        <w:t>毕业生创业的措施。</w:t>
      </w:r>
    </w:p>
    <w:p w:rsidR="00697D51" w:rsidRPr="00196CB8" w:rsidRDefault="00697D51" w:rsidP="001C1871">
      <w:pPr>
        <w:pStyle w:val="a3"/>
        <w:numPr>
          <w:ilvl w:val="0"/>
          <w:numId w:val="10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典</w:t>
      </w:r>
      <w:r w:rsidR="00764763" w:rsidRPr="00196CB8">
        <w:rPr>
          <w:rFonts w:asciiTheme="minorEastAsia" w:hAnsiTheme="minorEastAsia" w:hint="eastAsia"/>
          <w:sz w:val="28"/>
          <w:szCs w:val="28"/>
        </w:rPr>
        <w:t>型案例</w:t>
      </w:r>
    </w:p>
    <w:p w:rsidR="00764763" w:rsidRPr="00764763" w:rsidRDefault="00764763" w:rsidP="00BA19CF">
      <w:pPr>
        <w:spacing w:line="360" w:lineRule="auto"/>
        <w:ind w:firstLineChars="202" w:firstLine="566"/>
        <w:rPr>
          <w:sz w:val="28"/>
          <w:szCs w:val="28"/>
        </w:rPr>
      </w:pPr>
      <w:r w:rsidRPr="00196CB8">
        <w:rPr>
          <w:rFonts w:asciiTheme="minorEastAsia" w:hAnsiTheme="minorEastAsia" w:hint="eastAsia"/>
          <w:sz w:val="28"/>
          <w:szCs w:val="28"/>
        </w:rPr>
        <w:t>举例</w:t>
      </w:r>
      <w:r w:rsidRPr="00196CB8">
        <w:rPr>
          <w:rFonts w:asciiTheme="minorEastAsia" w:hAnsiTheme="minorEastAsia"/>
          <w:sz w:val="28"/>
          <w:szCs w:val="28"/>
        </w:rPr>
        <w:t>说明</w:t>
      </w:r>
      <w:r w:rsidRPr="00196CB8">
        <w:rPr>
          <w:rFonts w:asciiTheme="minorEastAsia" w:hAnsiTheme="minorEastAsia" w:hint="eastAsia"/>
          <w:sz w:val="28"/>
          <w:szCs w:val="28"/>
        </w:rPr>
        <w:t>2015届毕业生中</w:t>
      </w:r>
      <w:r w:rsidRPr="00196CB8">
        <w:rPr>
          <w:rFonts w:asciiTheme="minorEastAsia" w:hAnsiTheme="minorEastAsia"/>
          <w:sz w:val="28"/>
          <w:szCs w:val="28"/>
        </w:rPr>
        <w:t>的创业</w:t>
      </w:r>
      <w:r w:rsidRPr="00196CB8">
        <w:rPr>
          <w:rFonts w:asciiTheme="minorEastAsia" w:hAnsiTheme="minorEastAsia" w:hint="eastAsia"/>
          <w:sz w:val="28"/>
          <w:szCs w:val="28"/>
        </w:rPr>
        <w:t>情况</w:t>
      </w:r>
      <w:r w:rsidR="00D26ADD" w:rsidRPr="00196CB8">
        <w:rPr>
          <w:rFonts w:asciiTheme="minorEastAsia" w:hAnsiTheme="minorEastAsia" w:hint="eastAsia"/>
          <w:sz w:val="28"/>
          <w:szCs w:val="28"/>
        </w:rPr>
        <w:t>，如果2015届</w:t>
      </w:r>
      <w:r w:rsidR="005370E3" w:rsidRPr="00196CB8">
        <w:rPr>
          <w:rFonts w:asciiTheme="minorEastAsia" w:hAnsiTheme="minorEastAsia"/>
          <w:sz w:val="28"/>
          <w:szCs w:val="28"/>
        </w:rPr>
        <w:t>没有典型案例，可引用近几年</w:t>
      </w:r>
      <w:r w:rsidR="005370E3" w:rsidRPr="00196CB8">
        <w:rPr>
          <w:rFonts w:asciiTheme="minorEastAsia" w:hAnsiTheme="minorEastAsia" w:hint="eastAsia"/>
          <w:sz w:val="28"/>
          <w:szCs w:val="28"/>
        </w:rPr>
        <w:t>成功毕业生</w:t>
      </w:r>
      <w:r w:rsidR="00656E1B" w:rsidRPr="00196CB8">
        <w:rPr>
          <w:rFonts w:asciiTheme="minorEastAsia" w:hAnsiTheme="minorEastAsia"/>
          <w:sz w:val="28"/>
          <w:szCs w:val="28"/>
        </w:rPr>
        <w:t>的案例。</w:t>
      </w:r>
    </w:p>
    <w:p w:rsidR="00AE2DEA" w:rsidRPr="00196CB8" w:rsidRDefault="00AE2DEA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196CB8">
        <w:rPr>
          <w:rFonts w:hint="eastAsia"/>
          <w:b/>
          <w:sz w:val="30"/>
          <w:szCs w:val="30"/>
        </w:rPr>
        <w:t>专业发展趋势及建议</w:t>
      </w:r>
    </w:p>
    <w:p w:rsidR="00AE2DEA" w:rsidRPr="00196CB8" w:rsidRDefault="00AE2DEA" w:rsidP="00720480">
      <w:pPr>
        <w:pStyle w:val="a3"/>
        <w:numPr>
          <w:ilvl w:val="0"/>
          <w:numId w:val="2"/>
        </w:numPr>
        <w:spacing w:line="360" w:lineRule="auto"/>
        <w:ind w:left="0" w:firstLine="602"/>
        <w:rPr>
          <w:b/>
          <w:sz w:val="30"/>
          <w:szCs w:val="30"/>
        </w:rPr>
      </w:pPr>
      <w:r w:rsidRPr="00196CB8">
        <w:rPr>
          <w:rFonts w:hint="eastAsia"/>
          <w:b/>
          <w:sz w:val="30"/>
          <w:szCs w:val="30"/>
        </w:rPr>
        <w:t>存在的问题及整改措施</w:t>
      </w:r>
    </w:p>
    <w:sectPr w:rsidR="00AE2DEA" w:rsidRPr="00196C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6B" w:rsidRDefault="003A666B" w:rsidP="009B7D67">
      <w:r>
        <w:separator/>
      </w:r>
    </w:p>
  </w:endnote>
  <w:endnote w:type="continuationSeparator" w:id="0">
    <w:p w:rsidR="003A666B" w:rsidRDefault="003A666B" w:rsidP="009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590899"/>
      <w:docPartObj>
        <w:docPartGallery w:val="Page Numbers (Bottom of Page)"/>
        <w:docPartUnique/>
      </w:docPartObj>
    </w:sdtPr>
    <w:sdtEndPr/>
    <w:sdtContent>
      <w:p w:rsidR="00245255" w:rsidRDefault="00245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71" w:rsidRPr="001C1871">
          <w:rPr>
            <w:noProof/>
            <w:lang w:val="zh-CN"/>
          </w:rPr>
          <w:t>3</w:t>
        </w:r>
        <w:r>
          <w:fldChar w:fldCharType="end"/>
        </w:r>
      </w:p>
    </w:sdtContent>
  </w:sdt>
  <w:p w:rsidR="00245255" w:rsidRDefault="002452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6B" w:rsidRDefault="003A666B" w:rsidP="009B7D67">
      <w:r>
        <w:separator/>
      </w:r>
    </w:p>
  </w:footnote>
  <w:footnote w:type="continuationSeparator" w:id="0">
    <w:p w:rsidR="003A666B" w:rsidRDefault="003A666B" w:rsidP="009B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79"/>
    <w:multiLevelType w:val="hybridMultilevel"/>
    <w:tmpl w:val="6ED8BE98"/>
    <w:lvl w:ilvl="0" w:tplc="3AF66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FE611D0"/>
    <w:multiLevelType w:val="hybridMultilevel"/>
    <w:tmpl w:val="FC1C79BE"/>
    <w:lvl w:ilvl="0" w:tplc="9D68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BD574C7"/>
    <w:multiLevelType w:val="hybridMultilevel"/>
    <w:tmpl w:val="B58659DE"/>
    <w:lvl w:ilvl="0" w:tplc="C4383A5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BEB1DAC"/>
    <w:multiLevelType w:val="hybridMultilevel"/>
    <w:tmpl w:val="A5706034"/>
    <w:lvl w:ilvl="0" w:tplc="9D66F95A">
      <w:start w:val="1"/>
      <w:numFmt w:val="decimal"/>
      <w:suff w:val="space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DAE3236"/>
    <w:multiLevelType w:val="hybridMultilevel"/>
    <w:tmpl w:val="F97C8C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B961AD"/>
    <w:multiLevelType w:val="hybridMultilevel"/>
    <w:tmpl w:val="3728833A"/>
    <w:lvl w:ilvl="0" w:tplc="821CCC40">
      <w:start w:val="1"/>
      <w:numFmt w:val="decimal"/>
      <w:suff w:val="space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0511809"/>
    <w:multiLevelType w:val="hybridMultilevel"/>
    <w:tmpl w:val="4BCAF862"/>
    <w:lvl w:ilvl="0" w:tplc="AEAEC82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3B41F64"/>
    <w:multiLevelType w:val="hybridMultilevel"/>
    <w:tmpl w:val="A40623D6"/>
    <w:lvl w:ilvl="0" w:tplc="76F2ABEA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73316DBB"/>
    <w:multiLevelType w:val="hybridMultilevel"/>
    <w:tmpl w:val="4892810C"/>
    <w:lvl w:ilvl="0" w:tplc="4198E008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2C5368"/>
    <w:multiLevelType w:val="hybridMultilevel"/>
    <w:tmpl w:val="1046C9BC"/>
    <w:lvl w:ilvl="0" w:tplc="4E9AE566">
      <w:start w:val="1"/>
      <w:numFmt w:val="decimal"/>
      <w:suff w:val="space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567A"/>
    <w:rsid w:val="00006B20"/>
    <w:rsid w:val="00014B6E"/>
    <w:rsid w:val="00040634"/>
    <w:rsid w:val="000437CF"/>
    <w:rsid w:val="000438D3"/>
    <w:rsid w:val="00052F07"/>
    <w:rsid w:val="00072D84"/>
    <w:rsid w:val="00096A8F"/>
    <w:rsid w:val="000B0D33"/>
    <w:rsid w:val="000C1DC8"/>
    <w:rsid w:val="000C6EA4"/>
    <w:rsid w:val="000D4F62"/>
    <w:rsid w:val="00122617"/>
    <w:rsid w:val="00152DA2"/>
    <w:rsid w:val="00155AEF"/>
    <w:rsid w:val="001567CF"/>
    <w:rsid w:val="00157D46"/>
    <w:rsid w:val="0016549E"/>
    <w:rsid w:val="00196CB8"/>
    <w:rsid w:val="001B1AE0"/>
    <w:rsid w:val="001C1871"/>
    <w:rsid w:val="001C49DD"/>
    <w:rsid w:val="001F2A7B"/>
    <w:rsid w:val="00201BDB"/>
    <w:rsid w:val="0020770D"/>
    <w:rsid w:val="00210F33"/>
    <w:rsid w:val="0021450C"/>
    <w:rsid w:val="00220B12"/>
    <w:rsid w:val="002272EB"/>
    <w:rsid w:val="00245255"/>
    <w:rsid w:val="00264CDA"/>
    <w:rsid w:val="002651C5"/>
    <w:rsid w:val="00271CC8"/>
    <w:rsid w:val="00285F5C"/>
    <w:rsid w:val="002A2EE3"/>
    <w:rsid w:val="002A3B55"/>
    <w:rsid w:val="002B6116"/>
    <w:rsid w:val="002B6AC9"/>
    <w:rsid w:val="002C3914"/>
    <w:rsid w:val="002D6CAB"/>
    <w:rsid w:val="00307159"/>
    <w:rsid w:val="003300ED"/>
    <w:rsid w:val="00345B94"/>
    <w:rsid w:val="00357572"/>
    <w:rsid w:val="00380ECA"/>
    <w:rsid w:val="00382CF2"/>
    <w:rsid w:val="003A666B"/>
    <w:rsid w:val="003C4886"/>
    <w:rsid w:val="003F229A"/>
    <w:rsid w:val="004056C4"/>
    <w:rsid w:val="00405DEC"/>
    <w:rsid w:val="00412C6C"/>
    <w:rsid w:val="004333B9"/>
    <w:rsid w:val="00447546"/>
    <w:rsid w:val="00457FEB"/>
    <w:rsid w:val="0046263D"/>
    <w:rsid w:val="00463199"/>
    <w:rsid w:val="00480029"/>
    <w:rsid w:val="00496691"/>
    <w:rsid w:val="004A729F"/>
    <w:rsid w:val="004D526C"/>
    <w:rsid w:val="004E00D2"/>
    <w:rsid w:val="004E4842"/>
    <w:rsid w:val="00510C51"/>
    <w:rsid w:val="00511C50"/>
    <w:rsid w:val="00517357"/>
    <w:rsid w:val="005307FF"/>
    <w:rsid w:val="005370E3"/>
    <w:rsid w:val="005377AB"/>
    <w:rsid w:val="005520A7"/>
    <w:rsid w:val="005C1BDB"/>
    <w:rsid w:val="005C741E"/>
    <w:rsid w:val="005D45E5"/>
    <w:rsid w:val="005E3433"/>
    <w:rsid w:val="005E5DF2"/>
    <w:rsid w:val="005F5207"/>
    <w:rsid w:val="005F5A85"/>
    <w:rsid w:val="00645B41"/>
    <w:rsid w:val="006557E5"/>
    <w:rsid w:val="00656E1B"/>
    <w:rsid w:val="00663644"/>
    <w:rsid w:val="00663A59"/>
    <w:rsid w:val="00675501"/>
    <w:rsid w:val="00675ACC"/>
    <w:rsid w:val="00692C0A"/>
    <w:rsid w:val="0069369E"/>
    <w:rsid w:val="00697D51"/>
    <w:rsid w:val="006B4720"/>
    <w:rsid w:val="006E5D2C"/>
    <w:rsid w:val="00714649"/>
    <w:rsid w:val="00720480"/>
    <w:rsid w:val="00764763"/>
    <w:rsid w:val="007901F0"/>
    <w:rsid w:val="007B2175"/>
    <w:rsid w:val="007C08C1"/>
    <w:rsid w:val="007C53B9"/>
    <w:rsid w:val="007D30C8"/>
    <w:rsid w:val="007E186C"/>
    <w:rsid w:val="0080210D"/>
    <w:rsid w:val="0083727F"/>
    <w:rsid w:val="00840A00"/>
    <w:rsid w:val="00851ADF"/>
    <w:rsid w:val="00862D8F"/>
    <w:rsid w:val="00895F33"/>
    <w:rsid w:val="008A1EC5"/>
    <w:rsid w:val="008D38FB"/>
    <w:rsid w:val="008E2725"/>
    <w:rsid w:val="008E46C8"/>
    <w:rsid w:val="008F3E73"/>
    <w:rsid w:val="009050C3"/>
    <w:rsid w:val="00914EE8"/>
    <w:rsid w:val="00923FFC"/>
    <w:rsid w:val="00944BDA"/>
    <w:rsid w:val="00967ED4"/>
    <w:rsid w:val="0098130B"/>
    <w:rsid w:val="00982CB8"/>
    <w:rsid w:val="009A0437"/>
    <w:rsid w:val="009B7D67"/>
    <w:rsid w:val="009D3AAF"/>
    <w:rsid w:val="00A445BF"/>
    <w:rsid w:val="00A54825"/>
    <w:rsid w:val="00A646D3"/>
    <w:rsid w:val="00A666B5"/>
    <w:rsid w:val="00A73DC5"/>
    <w:rsid w:val="00A77017"/>
    <w:rsid w:val="00AA7843"/>
    <w:rsid w:val="00AB46BD"/>
    <w:rsid w:val="00AE2DEA"/>
    <w:rsid w:val="00AF018A"/>
    <w:rsid w:val="00AF608A"/>
    <w:rsid w:val="00B07F2A"/>
    <w:rsid w:val="00B12F15"/>
    <w:rsid w:val="00B66E52"/>
    <w:rsid w:val="00B75969"/>
    <w:rsid w:val="00B91F29"/>
    <w:rsid w:val="00B96B44"/>
    <w:rsid w:val="00BA19CF"/>
    <w:rsid w:val="00BB4845"/>
    <w:rsid w:val="00BC00C8"/>
    <w:rsid w:val="00BE01CA"/>
    <w:rsid w:val="00BE78FF"/>
    <w:rsid w:val="00C30231"/>
    <w:rsid w:val="00C33E1A"/>
    <w:rsid w:val="00C3508B"/>
    <w:rsid w:val="00C4343B"/>
    <w:rsid w:val="00C51723"/>
    <w:rsid w:val="00C7413C"/>
    <w:rsid w:val="00C7604F"/>
    <w:rsid w:val="00C77485"/>
    <w:rsid w:val="00C94A0D"/>
    <w:rsid w:val="00CA4C8B"/>
    <w:rsid w:val="00CB2EAD"/>
    <w:rsid w:val="00CC4050"/>
    <w:rsid w:val="00CD0C6B"/>
    <w:rsid w:val="00CF54F4"/>
    <w:rsid w:val="00D238CE"/>
    <w:rsid w:val="00D26ADD"/>
    <w:rsid w:val="00D6151C"/>
    <w:rsid w:val="00D8354C"/>
    <w:rsid w:val="00D90F35"/>
    <w:rsid w:val="00D92187"/>
    <w:rsid w:val="00D936E4"/>
    <w:rsid w:val="00DC2A4B"/>
    <w:rsid w:val="00DD431C"/>
    <w:rsid w:val="00DD5EAD"/>
    <w:rsid w:val="00DE6064"/>
    <w:rsid w:val="00DF346C"/>
    <w:rsid w:val="00E04577"/>
    <w:rsid w:val="00E07864"/>
    <w:rsid w:val="00E138D1"/>
    <w:rsid w:val="00E5284B"/>
    <w:rsid w:val="00E66368"/>
    <w:rsid w:val="00E66A8A"/>
    <w:rsid w:val="00E70D0E"/>
    <w:rsid w:val="00E840F4"/>
    <w:rsid w:val="00E9137A"/>
    <w:rsid w:val="00EC068E"/>
    <w:rsid w:val="00EC27A1"/>
    <w:rsid w:val="00EC430A"/>
    <w:rsid w:val="00EE1A0D"/>
    <w:rsid w:val="00EE68A5"/>
    <w:rsid w:val="00EF1CA1"/>
    <w:rsid w:val="00EF62E8"/>
    <w:rsid w:val="00F05809"/>
    <w:rsid w:val="00F35862"/>
    <w:rsid w:val="00F36C04"/>
    <w:rsid w:val="00F52BAD"/>
    <w:rsid w:val="00F5665B"/>
    <w:rsid w:val="00F7650F"/>
    <w:rsid w:val="00F90607"/>
    <w:rsid w:val="00F91058"/>
    <w:rsid w:val="00FA6EC3"/>
    <w:rsid w:val="00FD29A0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731BD-2815-4634-8986-A8EBECEB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7D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7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7D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7D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zhenzhen wang</dc:creator>
  <cp:keywords/>
  <dc:description/>
  <cp:lastModifiedBy>zhenzhen wang</cp:lastModifiedBy>
  <cp:revision>710</cp:revision>
  <cp:lastPrinted>2015-12-14T06:08:00Z</cp:lastPrinted>
  <dcterms:created xsi:type="dcterms:W3CDTF">2015-11-30T05:51:00Z</dcterms:created>
  <dcterms:modified xsi:type="dcterms:W3CDTF">2015-12-14T07:46:00Z</dcterms:modified>
</cp:coreProperties>
</file>